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882" w:rsidRPr="00C43E05" w:rsidRDefault="001F2882" w:rsidP="001F2882">
      <w:pPr>
        <w:tabs>
          <w:tab w:val="right" w:pos="7627"/>
        </w:tabs>
        <w:spacing w:after="164"/>
        <w:ind w:right="0" w:firstLine="0"/>
        <w:jc w:val="left"/>
        <w:rPr>
          <w:lang w:val="en-US"/>
        </w:rPr>
      </w:pPr>
      <w:r>
        <w:rPr>
          <w:rFonts w:ascii="Calibri" w:eastAsia="Calibri" w:hAnsi="Calibri" w:cs="Calibri"/>
          <w:sz w:val="22"/>
        </w:rPr>
        <w:tab/>
      </w:r>
      <w:r w:rsidRPr="00C43E05">
        <w:rPr>
          <w:rFonts w:ascii="Trebuchet MS" w:eastAsia="Trebuchet MS" w:hAnsi="Trebuchet MS" w:cs="Trebuchet MS"/>
          <w:sz w:val="16"/>
          <w:lang w:val="en-US"/>
        </w:rPr>
        <w:t xml:space="preserve">INTERNATIONAL JOURNAL OF ENVIRONMENTAL &amp; SCIENCE EDUCATION </w:t>
      </w:r>
    </w:p>
    <w:p w:rsidR="001F2882" w:rsidRPr="00C43E05" w:rsidRDefault="001F2882" w:rsidP="001F2882">
      <w:pPr>
        <w:tabs>
          <w:tab w:val="center" w:pos="1042"/>
          <w:tab w:val="right" w:pos="7627"/>
        </w:tabs>
        <w:spacing w:after="550"/>
        <w:ind w:right="0" w:firstLine="0"/>
        <w:jc w:val="left"/>
        <w:rPr>
          <w:lang w:val="en-US"/>
        </w:rPr>
      </w:pPr>
      <w:r w:rsidRPr="00C43E05">
        <w:rPr>
          <w:rFonts w:ascii="Calibri" w:eastAsia="Calibri" w:hAnsi="Calibri" w:cs="Calibri"/>
          <w:sz w:val="22"/>
          <w:lang w:val="en-US"/>
        </w:rPr>
        <w:tab/>
      </w:r>
      <w:r w:rsidRPr="00C43E05">
        <w:rPr>
          <w:rFonts w:ascii="Trebuchet MS" w:eastAsia="Trebuchet MS" w:hAnsi="Trebuchet MS" w:cs="Trebuchet MS"/>
          <w:b/>
          <w:color w:val="375621"/>
          <w:sz w:val="23"/>
          <w:lang w:val="en-US"/>
        </w:rPr>
        <w:t xml:space="preserve">OPEN ACCESS </w:t>
      </w:r>
      <w:r w:rsidRPr="00C43E05">
        <w:rPr>
          <w:rFonts w:ascii="Trebuchet MS" w:eastAsia="Trebuchet MS" w:hAnsi="Trebuchet MS" w:cs="Trebuchet MS"/>
          <w:b/>
          <w:color w:val="375621"/>
          <w:sz w:val="23"/>
          <w:lang w:val="en-US"/>
        </w:rPr>
        <w:tab/>
      </w:r>
      <w:r w:rsidRPr="00C43E05">
        <w:rPr>
          <w:rFonts w:ascii="Trebuchet MS" w:eastAsia="Trebuchet MS" w:hAnsi="Trebuchet MS" w:cs="Trebuchet MS"/>
          <w:sz w:val="16"/>
          <w:lang w:val="en-US"/>
        </w:rPr>
        <w:t xml:space="preserve">2016, VOL. 11, NO. 18, 11611-11619  </w:t>
      </w:r>
    </w:p>
    <w:p w:rsidR="001F2882" w:rsidRPr="00C43E05" w:rsidRDefault="001F2882" w:rsidP="001F2882">
      <w:pPr>
        <w:spacing w:after="0" w:line="259" w:lineRule="auto"/>
        <w:ind w:left="10" w:right="150" w:hanging="10"/>
        <w:jc w:val="right"/>
        <w:rPr>
          <w:lang w:val="en-US"/>
        </w:rPr>
      </w:pPr>
      <w:r w:rsidRPr="00C43E05">
        <w:rPr>
          <w:rFonts w:ascii="Trebuchet MS" w:eastAsia="Trebuchet MS" w:hAnsi="Trebuchet MS" w:cs="Trebuchet MS"/>
          <w:b/>
          <w:color w:val="3E5E26"/>
          <w:sz w:val="28"/>
          <w:lang w:val="en-US"/>
        </w:rPr>
        <w:t xml:space="preserve">Pension Reform in the Republic of Kazakhstan: Main </w:t>
      </w:r>
    </w:p>
    <w:p w:rsidR="001F2882" w:rsidRPr="00C43E05" w:rsidRDefault="001F2882" w:rsidP="001F2882">
      <w:pPr>
        <w:spacing w:after="0" w:line="259" w:lineRule="auto"/>
        <w:ind w:left="10" w:right="150" w:hanging="10"/>
        <w:jc w:val="right"/>
        <w:rPr>
          <w:lang w:val="en-US"/>
        </w:rPr>
      </w:pPr>
      <w:r w:rsidRPr="00C43E05">
        <w:rPr>
          <w:rFonts w:ascii="Trebuchet MS" w:eastAsia="Trebuchet MS" w:hAnsi="Trebuchet MS" w:cs="Trebuchet MS"/>
          <w:b/>
          <w:color w:val="3E5E26"/>
          <w:sz w:val="28"/>
          <w:lang w:val="en-US"/>
        </w:rPr>
        <w:t xml:space="preserve">Directions, Conditions for Implementation and </w:t>
      </w:r>
    </w:p>
    <w:p w:rsidR="001F2882" w:rsidRPr="00C43E05" w:rsidRDefault="001F2882" w:rsidP="001F2882">
      <w:pPr>
        <w:spacing w:after="220" w:line="259" w:lineRule="auto"/>
        <w:ind w:left="10" w:right="150" w:hanging="10"/>
        <w:jc w:val="right"/>
        <w:rPr>
          <w:lang w:val="en-US"/>
        </w:rPr>
      </w:pPr>
      <w:r w:rsidRPr="00C43E05">
        <w:rPr>
          <w:rFonts w:ascii="Trebuchet MS" w:eastAsia="Trebuchet MS" w:hAnsi="Trebuchet MS" w:cs="Trebuchet MS"/>
          <w:b/>
          <w:color w:val="3E5E26"/>
          <w:sz w:val="28"/>
          <w:lang w:val="en-US"/>
        </w:rPr>
        <w:t xml:space="preserve">Development Prospects </w:t>
      </w:r>
    </w:p>
    <w:p w:rsidR="001F2882" w:rsidRPr="00C43E05" w:rsidRDefault="001F2882" w:rsidP="001F2882">
      <w:pPr>
        <w:spacing w:after="0" w:line="269" w:lineRule="auto"/>
        <w:ind w:right="0" w:firstLine="1440"/>
        <w:jc w:val="left"/>
        <w:rPr>
          <w:lang w:val="en-US"/>
        </w:rPr>
      </w:pPr>
      <w:proofErr w:type="spellStart"/>
      <w:r w:rsidRPr="00C43E05">
        <w:rPr>
          <w:rFonts w:ascii="Trebuchet MS" w:eastAsia="Trebuchet MS" w:hAnsi="Trebuchet MS" w:cs="Trebuchet MS"/>
          <w:sz w:val="24"/>
          <w:lang w:val="en-US"/>
        </w:rPr>
        <w:t>Yermek</w:t>
      </w:r>
      <w:proofErr w:type="spellEnd"/>
      <w:r w:rsidRPr="00C43E05">
        <w:rPr>
          <w:rFonts w:ascii="Trebuchet MS" w:eastAsia="Trebuchet MS" w:hAnsi="Trebuchet MS" w:cs="Trebuchet MS"/>
          <w:sz w:val="24"/>
          <w:lang w:val="en-US"/>
        </w:rPr>
        <w:t xml:space="preserve"> A. </w:t>
      </w:r>
      <w:proofErr w:type="spellStart"/>
      <w:r w:rsidRPr="00C43E05">
        <w:rPr>
          <w:rFonts w:ascii="Trebuchet MS" w:eastAsia="Trebuchet MS" w:hAnsi="Trebuchet MS" w:cs="Trebuchet MS"/>
          <w:sz w:val="24"/>
          <w:lang w:val="en-US"/>
        </w:rPr>
        <w:t>Buribayev</w:t>
      </w:r>
      <w:r w:rsidRPr="00C43E05">
        <w:rPr>
          <w:rFonts w:ascii="Trebuchet MS" w:eastAsia="Trebuchet MS" w:hAnsi="Trebuchet MS" w:cs="Trebuchet MS"/>
          <w:b/>
          <w:color w:val="3E5E26"/>
          <w:sz w:val="24"/>
          <w:vertAlign w:val="superscript"/>
          <w:lang w:val="en-US"/>
        </w:rPr>
        <w:t>a</w:t>
      </w:r>
      <w:proofErr w:type="spellEnd"/>
      <w:r w:rsidRPr="00C43E05">
        <w:rPr>
          <w:rFonts w:ascii="Trebuchet MS" w:eastAsia="Trebuchet MS" w:hAnsi="Trebuchet MS" w:cs="Trebuchet MS"/>
          <w:sz w:val="24"/>
          <w:lang w:val="en-US"/>
        </w:rPr>
        <w:t xml:space="preserve">, </w:t>
      </w:r>
      <w:proofErr w:type="spellStart"/>
      <w:r w:rsidRPr="00C43E05">
        <w:rPr>
          <w:rFonts w:ascii="Trebuchet MS" w:eastAsia="Trebuchet MS" w:hAnsi="Trebuchet MS" w:cs="Trebuchet MS"/>
          <w:sz w:val="24"/>
          <w:lang w:val="en-US"/>
        </w:rPr>
        <w:t>Gulyiya</w:t>
      </w:r>
      <w:proofErr w:type="spellEnd"/>
      <w:r w:rsidRPr="00C43E05">
        <w:rPr>
          <w:rFonts w:ascii="Trebuchet MS" w:eastAsia="Trebuchet MS" w:hAnsi="Trebuchet MS" w:cs="Trebuchet MS"/>
          <w:sz w:val="24"/>
          <w:lang w:val="en-US"/>
        </w:rPr>
        <w:t xml:space="preserve"> </w:t>
      </w:r>
      <w:proofErr w:type="spellStart"/>
      <w:r w:rsidRPr="00C43E05">
        <w:rPr>
          <w:rFonts w:ascii="Trebuchet MS" w:eastAsia="Trebuchet MS" w:hAnsi="Trebuchet MS" w:cs="Trebuchet MS"/>
          <w:sz w:val="24"/>
          <w:lang w:val="en-US"/>
        </w:rPr>
        <w:t>Mukaldyeva</w:t>
      </w:r>
      <w:r w:rsidRPr="00C43E05">
        <w:rPr>
          <w:rFonts w:ascii="Trebuchet MS" w:eastAsia="Trebuchet MS" w:hAnsi="Trebuchet MS" w:cs="Trebuchet MS"/>
          <w:b/>
          <w:color w:val="3E5E26"/>
          <w:sz w:val="24"/>
          <w:vertAlign w:val="superscript"/>
          <w:lang w:val="en-US"/>
        </w:rPr>
        <w:t>b</w:t>
      </w:r>
      <w:proofErr w:type="spellEnd"/>
      <w:r w:rsidRPr="00C43E05">
        <w:rPr>
          <w:rFonts w:ascii="Trebuchet MS" w:eastAsia="Trebuchet MS" w:hAnsi="Trebuchet MS" w:cs="Trebuchet MS"/>
          <w:sz w:val="24"/>
          <w:lang w:val="en-US"/>
        </w:rPr>
        <w:t xml:space="preserve">, </w:t>
      </w:r>
      <w:proofErr w:type="spellStart"/>
      <w:r w:rsidRPr="00C43E05">
        <w:rPr>
          <w:rFonts w:ascii="Trebuchet MS" w:eastAsia="Trebuchet MS" w:hAnsi="Trebuchet MS" w:cs="Trebuchet MS"/>
          <w:sz w:val="24"/>
          <w:lang w:val="en-US"/>
        </w:rPr>
        <w:t>Gulmira</w:t>
      </w:r>
      <w:proofErr w:type="spellEnd"/>
      <w:r w:rsidRPr="00C43E05">
        <w:rPr>
          <w:rFonts w:ascii="Trebuchet MS" w:eastAsia="Trebuchet MS" w:hAnsi="Trebuchet MS" w:cs="Trebuchet MS"/>
          <w:sz w:val="24"/>
          <w:lang w:val="en-US"/>
        </w:rPr>
        <w:t xml:space="preserve"> G. </w:t>
      </w:r>
      <w:proofErr w:type="spellStart"/>
      <w:r w:rsidRPr="00C43E05">
        <w:rPr>
          <w:rFonts w:ascii="Trebuchet MS" w:eastAsia="Trebuchet MS" w:hAnsi="Trebuchet MS" w:cs="Trebuchet MS"/>
          <w:sz w:val="24"/>
          <w:lang w:val="en-US"/>
        </w:rPr>
        <w:t>Nurahmetova</w:t>
      </w:r>
      <w:r w:rsidRPr="00C43E05">
        <w:rPr>
          <w:rFonts w:ascii="Trebuchet MS" w:eastAsia="Trebuchet MS" w:hAnsi="Trebuchet MS" w:cs="Trebuchet MS"/>
          <w:b/>
          <w:color w:val="3E5E26"/>
          <w:sz w:val="24"/>
          <w:vertAlign w:val="superscript"/>
          <w:lang w:val="en-US"/>
        </w:rPr>
        <w:t>b</w:t>
      </w:r>
      <w:proofErr w:type="spellEnd"/>
      <w:r w:rsidRPr="00C43E05">
        <w:rPr>
          <w:rFonts w:ascii="Trebuchet MS" w:eastAsia="Trebuchet MS" w:hAnsi="Trebuchet MS" w:cs="Trebuchet MS"/>
          <w:sz w:val="24"/>
          <w:lang w:val="en-US"/>
        </w:rPr>
        <w:t xml:space="preserve">, </w:t>
      </w:r>
      <w:proofErr w:type="spellStart"/>
      <w:r w:rsidRPr="00C43E05">
        <w:rPr>
          <w:rFonts w:ascii="Trebuchet MS" w:eastAsia="Trebuchet MS" w:hAnsi="Trebuchet MS" w:cs="Trebuchet MS"/>
          <w:sz w:val="24"/>
          <w:lang w:val="en-US"/>
        </w:rPr>
        <w:t>Bakytnur</w:t>
      </w:r>
      <w:proofErr w:type="spellEnd"/>
      <w:r w:rsidRPr="00C43E05">
        <w:rPr>
          <w:rFonts w:ascii="Trebuchet MS" w:eastAsia="Trebuchet MS" w:hAnsi="Trebuchet MS" w:cs="Trebuchet MS"/>
          <w:sz w:val="24"/>
          <w:lang w:val="en-US"/>
        </w:rPr>
        <w:t xml:space="preserve"> </w:t>
      </w:r>
      <w:proofErr w:type="spellStart"/>
      <w:r w:rsidRPr="00C43E05">
        <w:rPr>
          <w:rFonts w:ascii="Trebuchet MS" w:eastAsia="Trebuchet MS" w:hAnsi="Trebuchet MS" w:cs="Trebuchet MS"/>
          <w:sz w:val="24"/>
          <w:lang w:val="en-US"/>
        </w:rPr>
        <w:t>Uteyev</w:t>
      </w:r>
      <w:r w:rsidRPr="00C43E05">
        <w:rPr>
          <w:rFonts w:ascii="Trebuchet MS" w:eastAsia="Trebuchet MS" w:hAnsi="Trebuchet MS" w:cs="Trebuchet MS"/>
          <w:b/>
          <w:color w:val="3E5E26"/>
          <w:sz w:val="24"/>
          <w:vertAlign w:val="superscript"/>
          <w:lang w:val="en-US"/>
        </w:rPr>
        <w:t>a</w:t>
      </w:r>
      <w:proofErr w:type="spellEnd"/>
      <w:r w:rsidRPr="00C43E05">
        <w:rPr>
          <w:rFonts w:ascii="Trebuchet MS" w:eastAsia="Trebuchet MS" w:hAnsi="Trebuchet MS" w:cs="Trebuchet MS"/>
          <w:sz w:val="24"/>
          <w:lang w:val="en-US"/>
        </w:rPr>
        <w:t xml:space="preserve">, </w:t>
      </w:r>
      <w:proofErr w:type="spellStart"/>
      <w:r w:rsidRPr="00C43E05">
        <w:rPr>
          <w:rFonts w:ascii="Trebuchet MS" w:eastAsia="Trebuchet MS" w:hAnsi="Trebuchet MS" w:cs="Trebuchet MS"/>
          <w:sz w:val="24"/>
          <w:lang w:val="en-US"/>
        </w:rPr>
        <w:t>Yerkin</w:t>
      </w:r>
      <w:proofErr w:type="spellEnd"/>
      <w:r w:rsidRPr="00C43E05">
        <w:rPr>
          <w:rFonts w:ascii="Trebuchet MS" w:eastAsia="Trebuchet MS" w:hAnsi="Trebuchet MS" w:cs="Trebuchet MS"/>
          <w:sz w:val="24"/>
          <w:lang w:val="en-US"/>
        </w:rPr>
        <w:t xml:space="preserve"> </w:t>
      </w:r>
      <w:proofErr w:type="spellStart"/>
      <w:r w:rsidRPr="00C43E05">
        <w:rPr>
          <w:rFonts w:ascii="Trebuchet MS" w:eastAsia="Trebuchet MS" w:hAnsi="Trebuchet MS" w:cs="Trebuchet MS"/>
          <w:sz w:val="24"/>
          <w:lang w:val="en-US"/>
        </w:rPr>
        <w:t>Nessipbekov</w:t>
      </w:r>
      <w:r w:rsidRPr="00C43E05">
        <w:rPr>
          <w:rFonts w:ascii="Trebuchet MS" w:eastAsia="Trebuchet MS" w:hAnsi="Trebuchet MS" w:cs="Trebuchet MS"/>
          <w:b/>
          <w:color w:val="3E5E26"/>
          <w:sz w:val="24"/>
          <w:vertAlign w:val="superscript"/>
          <w:lang w:val="en-US"/>
        </w:rPr>
        <w:t>a</w:t>
      </w:r>
      <w:proofErr w:type="spellEnd"/>
      <w:r w:rsidRPr="00C43E05">
        <w:rPr>
          <w:rFonts w:ascii="Trebuchet MS" w:eastAsia="Trebuchet MS" w:hAnsi="Trebuchet MS" w:cs="Trebuchet MS"/>
          <w:sz w:val="24"/>
          <w:lang w:val="en-US"/>
        </w:rPr>
        <w:t xml:space="preserve"> and </w:t>
      </w:r>
      <w:proofErr w:type="spellStart"/>
      <w:r w:rsidRPr="00C43E05">
        <w:rPr>
          <w:rFonts w:ascii="Trebuchet MS" w:eastAsia="Trebuchet MS" w:hAnsi="Trebuchet MS" w:cs="Trebuchet MS"/>
          <w:sz w:val="24"/>
          <w:lang w:val="en-US"/>
        </w:rPr>
        <w:t>Zhanna</w:t>
      </w:r>
      <w:proofErr w:type="spellEnd"/>
      <w:r w:rsidRPr="00C43E05">
        <w:rPr>
          <w:rFonts w:ascii="Trebuchet MS" w:eastAsia="Trebuchet MS" w:hAnsi="Trebuchet MS" w:cs="Trebuchet MS"/>
          <w:sz w:val="24"/>
          <w:lang w:val="en-US"/>
        </w:rPr>
        <w:t xml:space="preserve"> A. </w:t>
      </w:r>
    </w:p>
    <w:p w:rsidR="001F2882" w:rsidRPr="00C43E05" w:rsidRDefault="001F2882" w:rsidP="001F2882">
      <w:pPr>
        <w:spacing w:after="239" w:line="259" w:lineRule="auto"/>
        <w:ind w:right="165" w:firstLine="0"/>
        <w:jc w:val="right"/>
        <w:rPr>
          <w:lang w:val="en-US"/>
        </w:rPr>
      </w:pPr>
      <w:proofErr w:type="spellStart"/>
      <w:r w:rsidRPr="00C43E05">
        <w:rPr>
          <w:rFonts w:ascii="Trebuchet MS" w:eastAsia="Trebuchet MS" w:hAnsi="Trebuchet MS" w:cs="Trebuchet MS"/>
          <w:sz w:val="24"/>
          <w:lang w:val="en-US"/>
        </w:rPr>
        <w:t>Khamzina</w:t>
      </w:r>
      <w:r w:rsidRPr="00C43E05">
        <w:rPr>
          <w:rFonts w:ascii="Trebuchet MS" w:eastAsia="Trebuchet MS" w:hAnsi="Trebuchet MS" w:cs="Trebuchet MS"/>
          <w:b/>
          <w:color w:val="3E5E26"/>
          <w:sz w:val="24"/>
          <w:vertAlign w:val="superscript"/>
          <w:lang w:val="en-US"/>
        </w:rPr>
        <w:t>a</w:t>
      </w:r>
      <w:proofErr w:type="spellEnd"/>
      <w:r w:rsidRPr="00C43E05">
        <w:rPr>
          <w:rFonts w:ascii="Trebuchet MS" w:eastAsia="Trebuchet MS" w:hAnsi="Trebuchet MS" w:cs="Trebuchet MS"/>
          <w:sz w:val="24"/>
          <w:lang w:val="en-US"/>
        </w:rPr>
        <w:t xml:space="preserve">  </w:t>
      </w:r>
    </w:p>
    <w:p w:rsidR="001F2882" w:rsidRPr="00C43E05" w:rsidRDefault="001F2882" w:rsidP="001F2882">
      <w:pPr>
        <w:spacing w:after="9" w:line="259" w:lineRule="auto"/>
        <w:ind w:left="9" w:right="0" w:hanging="10"/>
        <w:jc w:val="left"/>
        <w:rPr>
          <w:lang w:val="en-US"/>
        </w:rPr>
      </w:pPr>
      <w:proofErr w:type="spellStart"/>
      <w:r w:rsidRPr="00C43E05">
        <w:rPr>
          <w:rFonts w:ascii="Trebuchet MS" w:eastAsia="Trebuchet MS" w:hAnsi="Trebuchet MS" w:cs="Trebuchet MS"/>
          <w:sz w:val="18"/>
          <w:vertAlign w:val="superscript"/>
          <w:lang w:val="en-US"/>
        </w:rPr>
        <w:t>a</w:t>
      </w:r>
      <w:r w:rsidRPr="00C43E05">
        <w:rPr>
          <w:rFonts w:ascii="Trebuchet MS" w:eastAsia="Trebuchet MS" w:hAnsi="Trebuchet MS" w:cs="Trebuchet MS"/>
          <w:sz w:val="18"/>
          <w:lang w:val="en-US"/>
        </w:rPr>
        <w:t>Kazakh</w:t>
      </w:r>
      <w:proofErr w:type="spellEnd"/>
      <w:r w:rsidRPr="00C43E05">
        <w:rPr>
          <w:rFonts w:ascii="Trebuchet MS" w:eastAsia="Trebuchet MS" w:hAnsi="Trebuchet MS" w:cs="Trebuchet MS"/>
          <w:sz w:val="18"/>
          <w:lang w:val="en-US"/>
        </w:rPr>
        <w:t xml:space="preserve"> National Pedagogical University named after </w:t>
      </w:r>
      <w:proofErr w:type="spellStart"/>
      <w:r w:rsidRPr="00C43E05">
        <w:rPr>
          <w:rFonts w:ascii="Trebuchet MS" w:eastAsia="Trebuchet MS" w:hAnsi="Trebuchet MS" w:cs="Trebuchet MS"/>
          <w:sz w:val="18"/>
          <w:lang w:val="en-US"/>
        </w:rPr>
        <w:t>Abai</w:t>
      </w:r>
      <w:proofErr w:type="spellEnd"/>
      <w:r w:rsidRPr="00C43E05">
        <w:rPr>
          <w:rFonts w:ascii="Trebuchet MS" w:eastAsia="Trebuchet MS" w:hAnsi="Trebuchet MS" w:cs="Trebuchet MS"/>
          <w:sz w:val="18"/>
          <w:lang w:val="en-US"/>
        </w:rPr>
        <w:t xml:space="preserve">, Almaty, KAZAKHSTAN; </w:t>
      </w:r>
      <w:proofErr w:type="spellStart"/>
      <w:r w:rsidRPr="00C43E05">
        <w:rPr>
          <w:rFonts w:ascii="Trebuchet MS" w:eastAsia="Trebuchet MS" w:hAnsi="Trebuchet MS" w:cs="Trebuchet MS"/>
          <w:sz w:val="18"/>
          <w:vertAlign w:val="superscript"/>
          <w:lang w:val="en-US"/>
        </w:rPr>
        <w:t>b</w:t>
      </w:r>
      <w:r w:rsidRPr="00C43E05">
        <w:rPr>
          <w:rFonts w:ascii="Trebuchet MS" w:eastAsia="Trebuchet MS" w:hAnsi="Trebuchet MS" w:cs="Trebuchet MS"/>
          <w:sz w:val="18"/>
          <w:lang w:val="en-US"/>
        </w:rPr>
        <w:t>Al-Farabi</w:t>
      </w:r>
      <w:proofErr w:type="spellEnd"/>
      <w:r w:rsidRPr="00C43E05">
        <w:rPr>
          <w:rFonts w:ascii="Trebuchet MS" w:eastAsia="Trebuchet MS" w:hAnsi="Trebuchet MS" w:cs="Trebuchet MS"/>
          <w:sz w:val="18"/>
          <w:lang w:val="en-US"/>
        </w:rPr>
        <w:t xml:space="preserve"> </w:t>
      </w:r>
    </w:p>
    <w:p w:rsidR="001F2882" w:rsidRPr="00C43E05" w:rsidRDefault="001F2882" w:rsidP="001F2882">
      <w:pPr>
        <w:spacing w:after="260" w:line="259" w:lineRule="auto"/>
        <w:ind w:right="164" w:firstLine="0"/>
        <w:jc w:val="right"/>
        <w:rPr>
          <w:lang w:val="en-US"/>
        </w:rPr>
      </w:pPr>
      <w:r w:rsidRPr="00C43E05">
        <w:rPr>
          <w:rFonts w:ascii="Trebuchet MS" w:eastAsia="Trebuchet MS" w:hAnsi="Trebuchet MS" w:cs="Trebuchet MS"/>
          <w:sz w:val="18"/>
          <w:lang w:val="en-US"/>
        </w:rPr>
        <w:t xml:space="preserve">Kazakh National University, Almaty, KAZAKHSTAN </w:t>
      </w:r>
    </w:p>
    <w:p w:rsidR="001F2882" w:rsidRPr="00C43E05" w:rsidRDefault="001F2882" w:rsidP="001F2882">
      <w:pPr>
        <w:spacing w:after="0" w:line="259" w:lineRule="auto"/>
        <w:ind w:right="198" w:firstLine="0"/>
        <w:jc w:val="right"/>
        <w:rPr>
          <w:lang w:val="en-US"/>
        </w:rPr>
      </w:pPr>
      <w:r w:rsidRPr="00C43E05">
        <w:rPr>
          <w:rFonts w:ascii="Trebuchet MS" w:eastAsia="Trebuchet MS" w:hAnsi="Trebuchet MS" w:cs="Trebuchet MS"/>
          <w:b/>
          <w:color w:val="3E5E26"/>
          <w:sz w:val="18"/>
          <w:lang w:val="en-US"/>
        </w:rPr>
        <w:t xml:space="preserve">ABSTRACT </w:t>
      </w:r>
    </w:p>
    <w:p w:rsidR="001F2882" w:rsidRPr="00C43E05" w:rsidRDefault="001F2882" w:rsidP="001F2882">
      <w:pPr>
        <w:spacing w:after="3"/>
        <w:ind w:left="120" w:right="194" w:hanging="10"/>
        <w:rPr>
          <w:lang w:val="en-US"/>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A28B99C" wp14:editId="37659666">
                <wp:simplePos x="0" y="0"/>
                <wp:positionH relativeFrom="column">
                  <wp:posOffset>-33527</wp:posOffset>
                </wp:positionH>
                <wp:positionV relativeFrom="paragraph">
                  <wp:posOffset>-2680759</wp:posOffset>
                </wp:positionV>
                <wp:extent cx="4892041" cy="5055109"/>
                <wp:effectExtent l="0" t="0" r="0" b="0"/>
                <wp:wrapNone/>
                <wp:docPr id="10689" name="Group 10689"/>
                <wp:cNvGraphicFramePr/>
                <a:graphic xmlns:a="http://schemas.openxmlformats.org/drawingml/2006/main">
                  <a:graphicData uri="http://schemas.microsoft.com/office/word/2010/wordprocessingGroup">
                    <wpg:wgp>
                      <wpg:cNvGrpSpPr/>
                      <wpg:grpSpPr>
                        <a:xfrm>
                          <a:off x="0" y="0"/>
                          <a:ext cx="4892041" cy="5055109"/>
                          <a:chOff x="0" y="0"/>
                          <a:chExt cx="4892041" cy="5055109"/>
                        </a:xfrm>
                      </wpg:grpSpPr>
                      <wps:wsp>
                        <wps:cNvPr id="66" name="Shape 66"/>
                        <wps:cNvSpPr/>
                        <wps:spPr>
                          <a:xfrm>
                            <a:off x="68580" y="551688"/>
                            <a:ext cx="4823461" cy="1"/>
                          </a:xfrm>
                          <a:custGeom>
                            <a:avLst/>
                            <a:gdLst/>
                            <a:ahLst/>
                            <a:cxnLst/>
                            <a:rect l="0" t="0" r="0" b="0"/>
                            <a:pathLst>
                              <a:path w="4823461" h="1">
                                <a:moveTo>
                                  <a:pt x="0" y="1"/>
                                </a:moveTo>
                                <a:lnTo>
                                  <a:pt x="4823461" y="0"/>
                                </a:lnTo>
                              </a:path>
                            </a:pathLst>
                          </a:custGeom>
                          <a:ln w="27432" cap="flat">
                            <a:miter lim="1016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68" name="Picture 68"/>
                          <pic:cNvPicPr/>
                        </pic:nvPicPr>
                        <pic:blipFill>
                          <a:blip r:embed="rId8"/>
                          <a:stretch>
                            <a:fillRect/>
                          </a:stretch>
                        </pic:blipFill>
                        <pic:spPr>
                          <a:xfrm>
                            <a:off x="1621536" y="59437"/>
                            <a:ext cx="3255264" cy="423672"/>
                          </a:xfrm>
                          <a:prstGeom prst="rect">
                            <a:avLst/>
                          </a:prstGeom>
                        </pic:spPr>
                      </pic:pic>
                      <wps:wsp>
                        <wps:cNvPr id="82" name="Shape 82"/>
                        <wps:cNvSpPr/>
                        <wps:spPr>
                          <a:xfrm>
                            <a:off x="68580" y="0"/>
                            <a:ext cx="4823461" cy="1"/>
                          </a:xfrm>
                          <a:custGeom>
                            <a:avLst/>
                            <a:gdLst/>
                            <a:ahLst/>
                            <a:cxnLst/>
                            <a:rect l="0" t="0" r="0" b="0"/>
                            <a:pathLst>
                              <a:path w="4823461" h="1">
                                <a:moveTo>
                                  <a:pt x="0" y="1"/>
                                </a:moveTo>
                                <a:lnTo>
                                  <a:pt x="4823461" y="0"/>
                                </a:lnTo>
                              </a:path>
                            </a:pathLst>
                          </a:custGeom>
                          <a:ln w="27432" cap="flat">
                            <a:miter lim="1016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84" name="Picture 84"/>
                          <pic:cNvPicPr/>
                        </pic:nvPicPr>
                        <pic:blipFill>
                          <a:blip r:embed="rId9"/>
                          <a:stretch>
                            <a:fillRect/>
                          </a:stretch>
                        </pic:blipFill>
                        <pic:spPr>
                          <a:xfrm>
                            <a:off x="6096" y="605028"/>
                            <a:ext cx="4858512" cy="1923288"/>
                          </a:xfrm>
                          <a:prstGeom prst="rect">
                            <a:avLst/>
                          </a:prstGeom>
                        </pic:spPr>
                      </pic:pic>
                      <wps:wsp>
                        <wps:cNvPr id="11588" name="Shape 11588"/>
                        <wps:cNvSpPr/>
                        <wps:spPr>
                          <a:xfrm>
                            <a:off x="0" y="2436877"/>
                            <a:ext cx="4864608" cy="2618232"/>
                          </a:xfrm>
                          <a:custGeom>
                            <a:avLst/>
                            <a:gdLst/>
                            <a:ahLst/>
                            <a:cxnLst/>
                            <a:rect l="0" t="0" r="0" b="0"/>
                            <a:pathLst>
                              <a:path w="4864608" h="2618232">
                                <a:moveTo>
                                  <a:pt x="0" y="0"/>
                                </a:moveTo>
                                <a:lnTo>
                                  <a:pt x="4864608" y="0"/>
                                </a:lnTo>
                                <a:lnTo>
                                  <a:pt x="4864608" y="2618232"/>
                                </a:lnTo>
                                <a:lnTo>
                                  <a:pt x="0" y="2618232"/>
                                </a:lnTo>
                                <a:lnTo>
                                  <a:pt x="0" y="0"/>
                                </a:lnTo>
                              </a:path>
                            </a:pathLst>
                          </a:custGeom>
                          <a:ln w="0" cap="flat">
                            <a:miter lim="127000"/>
                          </a:ln>
                        </wps:spPr>
                        <wps:style>
                          <a:lnRef idx="0">
                            <a:srgbClr val="000000">
                              <a:alpha val="0"/>
                            </a:srgbClr>
                          </a:lnRef>
                          <a:fillRef idx="1">
                            <a:srgbClr val="E2F1D9"/>
                          </a:fillRef>
                          <a:effectRef idx="0">
                            <a:scrgbClr r="0" g="0" b="0"/>
                          </a:effectRef>
                          <a:fontRef idx="none"/>
                        </wps:style>
                        <wps:bodyPr/>
                      </wps:wsp>
                      <pic:pic xmlns:pic="http://schemas.openxmlformats.org/drawingml/2006/picture">
                        <pic:nvPicPr>
                          <pic:cNvPr id="126" name="Picture 126"/>
                          <pic:cNvPicPr/>
                        </pic:nvPicPr>
                        <pic:blipFill>
                          <a:blip r:embed="rId10"/>
                          <a:stretch>
                            <a:fillRect/>
                          </a:stretch>
                        </pic:blipFill>
                        <pic:spPr>
                          <a:xfrm>
                            <a:off x="6096" y="2549653"/>
                            <a:ext cx="4852416" cy="2392680"/>
                          </a:xfrm>
                          <a:prstGeom prst="rect">
                            <a:avLst/>
                          </a:prstGeom>
                        </pic:spPr>
                      </pic:pic>
                      <pic:pic xmlns:pic="http://schemas.openxmlformats.org/drawingml/2006/picture">
                        <pic:nvPicPr>
                          <pic:cNvPr id="157" name="Picture 157"/>
                          <pic:cNvPicPr/>
                        </pic:nvPicPr>
                        <pic:blipFill>
                          <a:blip r:embed="rId11"/>
                          <a:stretch>
                            <a:fillRect/>
                          </a:stretch>
                        </pic:blipFill>
                        <pic:spPr>
                          <a:xfrm>
                            <a:off x="344424" y="38101"/>
                            <a:ext cx="719328" cy="286512"/>
                          </a:xfrm>
                          <a:prstGeom prst="rect">
                            <a:avLst/>
                          </a:prstGeom>
                        </pic:spPr>
                      </pic:pic>
                      <wps:wsp>
                        <wps:cNvPr id="158" name="Shape 158"/>
                        <wps:cNvSpPr/>
                        <wps:spPr>
                          <a:xfrm>
                            <a:off x="94488" y="348997"/>
                            <a:ext cx="1216152" cy="164592"/>
                          </a:xfrm>
                          <a:custGeom>
                            <a:avLst/>
                            <a:gdLst/>
                            <a:ahLst/>
                            <a:cxnLst/>
                            <a:rect l="0" t="0" r="0" b="0"/>
                            <a:pathLst>
                              <a:path w="1216152" h="164592">
                                <a:moveTo>
                                  <a:pt x="27432" y="0"/>
                                </a:moveTo>
                                <a:lnTo>
                                  <a:pt x="1188720" y="0"/>
                                </a:lnTo>
                                <a:cubicBezTo>
                                  <a:pt x="1203870" y="0"/>
                                  <a:pt x="1216152" y="12282"/>
                                  <a:pt x="1216152" y="27432"/>
                                </a:cubicBezTo>
                                <a:lnTo>
                                  <a:pt x="1216152" y="137159"/>
                                </a:lnTo>
                                <a:cubicBezTo>
                                  <a:pt x="1216152" y="152310"/>
                                  <a:pt x="1203870" y="164592"/>
                                  <a:pt x="1188720" y="164592"/>
                                </a:cubicBezTo>
                                <a:lnTo>
                                  <a:pt x="27432" y="164592"/>
                                </a:lnTo>
                                <a:cubicBezTo>
                                  <a:pt x="12282" y="164592"/>
                                  <a:pt x="0" y="152310"/>
                                  <a:pt x="0" y="137159"/>
                                </a:cubicBezTo>
                                <a:lnTo>
                                  <a:pt x="0" y="27432"/>
                                </a:lnTo>
                                <a:cubicBezTo>
                                  <a:pt x="0" y="12282"/>
                                  <a:pt x="12282" y="0"/>
                                  <a:pt x="27432" y="0"/>
                                </a:cubicBezTo>
                                <a:close/>
                              </a:path>
                            </a:pathLst>
                          </a:custGeom>
                          <a:ln w="0" cap="flat">
                            <a:miter lim="127000"/>
                          </a:ln>
                        </wps:spPr>
                        <wps:style>
                          <a:lnRef idx="0">
                            <a:srgbClr val="000000">
                              <a:alpha val="0"/>
                            </a:srgbClr>
                          </a:lnRef>
                          <a:fillRef idx="1">
                            <a:srgbClr val="C4E0B4"/>
                          </a:fillRef>
                          <a:effectRef idx="0">
                            <a:scrgbClr r="0" g="0" b="0"/>
                          </a:effectRef>
                          <a:fontRef idx="none"/>
                        </wps:style>
                        <wps:bodyPr/>
                      </wps:wsp>
                      <pic:pic xmlns:pic="http://schemas.openxmlformats.org/drawingml/2006/picture">
                        <pic:nvPicPr>
                          <pic:cNvPr id="160" name="Picture 160"/>
                          <pic:cNvPicPr/>
                        </pic:nvPicPr>
                        <pic:blipFill>
                          <a:blip r:embed="rId12"/>
                          <a:stretch>
                            <a:fillRect/>
                          </a:stretch>
                        </pic:blipFill>
                        <pic:spPr>
                          <a:xfrm>
                            <a:off x="237744" y="358141"/>
                            <a:ext cx="935736" cy="146304"/>
                          </a:xfrm>
                          <a:prstGeom prst="rect">
                            <a:avLst/>
                          </a:prstGeom>
                        </pic:spPr>
                      </pic:pic>
                    </wpg:wgp>
                  </a:graphicData>
                </a:graphic>
              </wp:anchor>
            </w:drawing>
          </mc:Choice>
          <mc:Fallback>
            <w:pict>
              <v:group w14:anchorId="0B362290" id="Group 10689" o:spid="_x0000_s1026" style="position:absolute;margin-left:-2.65pt;margin-top:-211.1pt;width:385.2pt;height:398.05pt;z-index:-251657216" coordsize="48920,50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EDTmUAAZdY/+AAAAAASUVORK5CYIJQSwME&#10;CgAAAAAAAAAhANFdHPG9DwAAvQ8AABQAAABkcnMvbWVkaWEvaW1hZ2UyLnBuZ4lQTkcNChoKAAAA&#10;DUlIRFIAAAY6AAACdwgGAAAALVeI8AAAAAFzUkdCAK7OHOkAAAAEZ0FNQQAAsY8L/GEFAAAACXBI&#10;WXMAAA7DAAAOwwHHb6hkAAAPUklEQVR4Xu3BMQEAAADCoPVPbQwfI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hxpp4gABLJmrYAAAAABJRU5ErkJgglBLAwQKAAAAAAAAACEAkYf1acICAADCAgAAFAAA&#10;AGRycy9tZWRpYS9pbWFnZTEucG5niVBORw0KGgoAAAANSUhEUgAABCwAAACLCAYAAACqRAjVAAAA&#10;AXNSR0IArs4c6QAAAARnQU1BAACxjwv8YQUAAAAJcEhZcwAADsMAAA7DAcdvqGQAAAJXSURBVHhe&#10;7cGBAAAAAMOg+VPf4ARV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">
                <v:shape id="Shape 66" o:spid="_x0000_s1027" style="position:absolute;left:685;top:5516;width:48235;height:0;visibility:visible;mso-wrap-style:square;v-text-anchor:top" coordsize="4823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" path="m,1l4823461,e" filled="f" strokecolor="#70ad47" strokeweight="2.16pt">
                  <v:stroke miterlimit="66585f" joinstyle="miter"/>
                  <v:path arrowok="t" textboxrect="0,0,4823461,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8" type="#_x0000_t75" style="position:absolute;left:16215;top:594;width:32553;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">
                  <v:imagedata r:id="rId13" o:title=""/>
                </v:shape>
                <v:shape id="Shape 82" o:spid="_x0000_s1029" style="position:absolute;left:685;width:48235;height:0;visibility:visible;mso-wrap-style:square;v-text-anchor:top" coordsize="4823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" path="m,1l4823461,e" filled="f" strokecolor="#70ad47" strokeweight="2.16pt">
                  <v:stroke miterlimit="66585f" joinstyle="miter"/>
                  <v:path arrowok="t" textboxrect="0,0,4823461,1"/>
                </v:shape>
                <v:shape id="Picture 84" o:spid="_x0000_s1030" type="#_x0000_t75" style="position:absolute;left:60;top:6050;width:48586;height:19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">
                  <v:imagedata r:id="rId14" o:title=""/>
                </v:shape>
                <v:shape id="Shape 11588" o:spid="_x0000_s1031" style="position:absolute;top:24368;width:48646;height:26183;visibility:visible;mso-wrap-style:square;v-text-anchor:top" coordsize="4864608,26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" path="m,l4864608,r,2618232l,2618232,,e" fillcolor="#e2f1d9" stroked="f" strokeweight="0">
                  <v:stroke miterlimit="83231f" joinstyle="miter"/>
                  <v:path arrowok="t" textboxrect="0,0,4864608,2618232"/>
                </v:shape>
                <v:shape id="Picture 126" o:spid="_x0000_s1032" type="#_x0000_t75" style="position:absolute;left:60;top:25496;width:48525;height:23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">
                  <v:imagedata r:id="rId15" o:title=""/>
                </v:shape>
                <v:shape id="Picture 157" o:spid="_x0000_s1033" type="#_x0000_t75" style="position:absolute;left:3444;top:381;width:7193;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">
                  <v:imagedata r:id="rId16" o:title=""/>
                </v:shape>
                <v:shape id="Shape 158" o:spid="_x0000_s1034" style="position:absolute;left:944;top:3489;width:12162;height:1646;visibility:visible;mso-wrap-style:square;v-text-anchor:top" coordsize="121615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" path="m27432,l1188720,v15150,,27432,12282,27432,27432l1216152,137159v,15151,-12282,27433,-27432,27433l27432,164592c12282,164592,,152310,,137159l,27432c,12282,12282,,27432,xe" fillcolor="#c4e0b4" stroked="f" strokeweight="0">
                  <v:stroke miterlimit="83231f" joinstyle="miter"/>
                  <v:path arrowok="t" textboxrect="0,0,1216152,164592"/>
                </v:shape>
                <v:shape id="Picture 160" o:spid="_x0000_s1035" type="#_x0000_t75" style="position:absolute;left:2377;top:3581;width:9357;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">
                  <v:imagedata r:id="rId17" o:title=""/>
                </v:shape>
              </v:group>
            </w:pict>
          </mc:Fallback>
        </mc:AlternateContent>
      </w:r>
      <w:r w:rsidRPr="00C43E05">
        <w:rPr>
          <w:rFonts w:ascii="Trebuchet MS" w:eastAsia="Trebuchet MS" w:hAnsi="Trebuchet MS" w:cs="Trebuchet MS"/>
          <w:sz w:val="16"/>
          <w:lang w:val="en-US"/>
        </w:rPr>
        <w:t xml:space="preserve">The background of this study lies in the fact that since 1998 Kazakhstan started the pension reform which continues at the present stage. In this connection it is important to understand the essence of institutional pension reform, to determine current principles of pension and immediate prospects for development of this institution. The authors try to identify a theory or model that most adequately assess the recent changes in the pension system and predicts future direction of evolution of the social process. The chronological scope of the study covers the period from 1998 to 2016. The paper is structured in the following areas: isolated and studied the main directions of the pension reform; defined areas for further development of the institution of pensions. Methodological framework of the study is, first of all, theoretical position of general scientific systematization of complex processes (in this case, social), as well as the idea of interconnectedness and interdependence of social, economic, legal and other factors that determine development of the pension system. General scientific principles used by the authors in this paper include such methods as analysis and synthesis, induction and deduction, structural, historical and logical methods. The following main results should be emphasized: the authors have developed classification of the causes and conditions of the pension reform start; defined the concept of pension system development mechanism; prospects of the pension system development. The practical significance of the study is that its findings can be used for further exploring of the social processes which take place in Kazakhstan. The materials of the study can be used in educational process (in general and special courses for </w:t>
      </w:r>
    </w:p>
    <w:p w:rsidR="001F2882" w:rsidRPr="00C43E05" w:rsidRDefault="001F2882" w:rsidP="001F2882">
      <w:pPr>
        <w:rPr>
          <w:lang w:val="en-US"/>
        </w:rPr>
        <w:sectPr w:rsidR="001F2882" w:rsidRPr="00C43E05">
          <w:headerReference w:type="even" r:id="rId18"/>
          <w:headerReference w:type="default" r:id="rId19"/>
          <w:headerReference w:type="first" r:id="rId20"/>
          <w:pgSz w:w="11900" w:h="16840"/>
          <w:pgMar w:top="2394" w:right="2161" w:bottom="717" w:left="2112" w:header="720" w:footer="720" w:gutter="0"/>
          <w:pgNumType w:start="11611"/>
          <w:cols w:space="720"/>
          <w:titlePg/>
        </w:sectPr>
      </w:pPr>
    </w:p>
    <w:p w:rsidR="001F2882" w:rsidRPr="00C43E05" w:rsidRDefault="001F2882" w:rsidP="001F2882">
      <w:pPr>
        <w:spacing w:after="334"/>
        <w:ind w:left="34" w:right="0" w:hanging="10"/>
        <w:rPr>
          <w:lang w:val="en-US"/>
        </w:rPr>
      </w:pPr>
      <w:r w:rsidRPr="00C43E05">
        <w:rPr>
          <w:rFonts w:ascii="Trebuchet MS" w:eastAsia="Trebuchet MS" w:hAnsi="Trebuchet MS" w:cs="Trebuchet MS"/>
          <w:sz w:val="16"/>
          <w:lang w:val="en-US"/>
        </w:rPr>
        <w:lastRenderedPageBreak/>
        <w:t xml:space="preserve">lawyers, economists) and also in writing of textbooks and monographs. </w:t>
      </w:r>
    </w:p>
    <w:p w:rsidR="001F2882" w:rsidRPr="00C43E05" w:rsidRDefault="001F2882" w:rsidP="001F2882">
      <w:pPr>
        <w:spacing w:after="128" w:line="259" w:lineRule="auto"/>
        <w:ind w:right="0" w:firstLine="0"/>
        <w:jc w:val="left"/>
        <w:rPr>
          <w:lang w:val="en-US"/>
        </w:rPr>
      </w:pPr>
      <w:r w:rsidRPr="00C43E05">
        <w:rPr>
          <w:rFonts w:ascii="Calibri" w:eastAsia="Calibri" w:hAnsi="Calibri" w:cs="Calibri"/>
          <w:sz w:val="22"/>
          <w:lang w:val="en-US"/>
        </w:rPr>
        <w:tab/>
      </w:r>
    </w:p>
    <w:p w:rsidR="001F2882" w:rsidRPr="00C43E05" w:rsidRDefault="001F2882" w:rsidP="001F2882">
      <w:pPr>
        <w:spacing w:after="0" w:line="259" w:lineRule="auto"/>
        <w:ind w:left="10" w:right="629" w:hanging="10"/>
        <w:jc w:val="right"/>
        <w:rPr>
          <w:lang w:val="en-US"/>
        </w:rPr>
      </w:pPr>
      <w:r w:rsidRPr="00C43E05">
        <w:rPr>
          <w:rFonts w:ascii="Trebuchet MS" w:eastAsia="Trebuchet MS" w:hAnsi="Trebuchet MS" w:cs="Trebuchet MS"/>
          <w:b/>
          <w:color w:val="3E5E26"/>
          <w:sz w:val="16"/>
          <w:lang w:val="en-US"/>
        </w:rPr>
        <w:t xml:space="preserve">KEYWORDS </w:t>
      </w:r>
    </w:p>
    <w:p w:rsidR="001F2882" w:rsidRPr="00C43E05" w:rsidRDefault="001F2882" w:rsidP="001F2882">
      <w:pPr>
        <w:spacing w:after="0" w:line="259" w:lineRule="auto"/>
        <w:ind w:right="114" w:firstLine="0"/>
        <w:jc w:val="center"/>
        <w:rPr>
          <w:lang w:val="en-US"/>
        </w:rPr>
      </w:pPr>
      <w:r w:rsidRPr="00C43E05">
        <w:rPr>
          <w:rFonts w:ascii="Trebuchet MS" w:eastAsia="Trebuchet MS" w:hAnsi="Trebuchet MS" w:cs="Trebuchet MS"/>
          <w:sz w:val="16"/>
          <w:lang w:val="en-US"/>
        </w:rPr>
        <w:t xml:space="preserve">Pension, pension system, the retirement age, budgetary </w:t>
      </w:r>
    </w:p>
    <w:p w:rsidR="001F2882" w:rsidRPr="00C43E05" w:rsidRDefault="001F2882" w:rsidP="001F2882">
      <w:pPr>
        <w:spacing w:after="277"/>
        <w:ind w:left="2794" w:right="0" w:hanging="10"/>
        <w:rPr>
          <w:lang w:val="en-US"/>
        </w:rPr>
      </w:pPr>
      <w:r w:rsidRPr="00C43E05">
        <w:rPr>
          <w:rFonts w:ascii="Trebuchet MS" w:eastAsia="Trebuchet MS" w:hAnsi="Trebuchet MS" w:cs="Trebuchet MS"/>
          <w:sz w:val="16"/>
          <w:lang w:val="en-US"/>
        </w:rPr>
        <w:t xml:space="preserve">provision, social reforms </w:t>
      </w:r>
    </w:p>
    <w:p w:rsidR="001F2882" w:rsidRPr="00C43E05" w:rsidRDefault="001F2882" w:rsidP="001F2882">
      <w:pPr>
        <w:spacing w:after="101" w:line="259" w:lineRule="auto"/>
        <w:ind w:right="0" w:firstLine="0"/>
        <w:jc w:val="left"/>
        <w:rPr>
          <w:lang w:val="en-US"/>
        </w:rPr>
      </w:pPr>
      <w:r w:rsidRPr="00C43E05">
        <w:rPr>
          <w:rFonts w:ascii="Trebuchet MS" w:eastAsia="Trebuchet MS" w:hAnsi="Trebuchet MS" w:cs="Trebuchet MS"/>
          <w:sz w:val="22"/>
          <w:lang w:val="en-US"/>
        </w:rPr>
        <w:lastRenderedPageBreak/>
        <w:t xml:space="preserve"> </w:t>
      </w:r>
    </w:p>
    <w:p w:rsidR="001F2882" w:rsidRPr="00C43E05" w:rsidRDefault="001F2882" w:rsidP="001F2882">
      <w:pPr>
        <w:pStyle w:val="1"/>
        <w:ind w:left="-5"/>
        <w:rPr>
          <w:lang w:val="en-US"/>
        </w:rPr>
      </w:pPr>
      <w:r w:rsidRPr="00C43E05">
        <w:rPr>
          <w:lang w:val="en-US"/>
        </w:rPr>
        <w:t xml:space="preserve">Introduction </w:t>
      </w:r>
    </w:p>
    <w:p w:rsidR="001F2882" w:rsidRPr="00C43E05" w:rsidRDefault="001F2882" w:rsidP="001F2882">
      <w:pPr>
        <w:spacing w:after="0" w:line="259" w:lineRule="auto"/>
        <w:ind w:left="10" w:right="-10" w:hanging="10"/>
        <w:jc w:val="right"/>
        <w:rPr>
          <w:lang w:val="en-US"/>
        </w:rPr>
      </w:pPr>
      <w:r w:rsidRPr="00C43E05">
        <w:rPr>
          <w:rFonts w:ascii="Trebuchet MS" w:eastAsia="Trebuchet MS" w:hAnsi="Trebuchet MS" w:cs="Trebuchet MS"/>
          <w:b/>
          <w:color w:val="3E5E26"/>
          <w:sz w:val="16"/>
          <w:lang w:val="en-US"/>
        </w:rPr>
        <w:t xml:space="preserve">ARTICLE HISTORY </w:t>
      </w:r>
    </w:p>
    <w:p w:rsidR="001F2882" w:rsidRPr="00C43E05" w:rsidRDefault="001F2882" w:rsidP="001F2882">
      <w:pPr>
        <w:spacing w:after="3"/>
        <w:ind w:right="0" w:firstLine="269"/>
        <w:rPr>
          <w:lang w:val="en-US"/>
        </w:rPr>
      </w:pPr>
      <w:r>
        <w:rPr>
          <w:noProof/>
        </w:rPr>
        <w:drawing>
          <wp:anchor distT="0" distB="0" distL="114300" distR="114300" simplePos="0" relativeHeight="251660288" behindDoc="1" locked="0" layoutInCell="1" allowOverlap="0" wp14:anchorId="4F47A324" wp14:editId="0A4A7EFD">
            <wp:simplePos x="0" y="0"/>
            <wp:positionH relativeFrom="column">
              <wp:posOffset>-3511295</wp:posOffset>
            </wp:positionH>
            <wp:positionV relativeFrom="paragraph">
              <wp:posOffset>-125011</wp:posOffset>
            </wp:positionV>
            <wp:extent cx="4946904" cy="451104"/>
            <wp:effectExtent l="0" t="0" r="0" b="0"/>
            <wp:wrapNone/>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21"/>
                    <a:stretch>
                      <a:fillRect/>
                    </a:stretch>
                  </pic:blipFill>
                  <pic:spPr>
                    <a:xfrm>
                      <a:off x="0" y="0"/>
                      <a:ext cx="4946904" cy="451104"/>
                    </a:xfrm>
                    <a:prstGeom prst="rect">
                      <a:avLst/>
                    </a:prstGeom>
                  </pic:spPr>
                </pic:pic>
              </a:graphicData>
            </a:graphic>
          </wp:anchor>
        </w:drawing>
      </w:r>
      <w:r w:rsidRPr="00C43E05">
        <w:rPr>
          <w:rFonts w:ascii="Trebuchet MS" w:eastAsia="Trebuchet MS" w:hAnsi="Trebuchet MS" w:cs="Trebuchet MS"/>
          <w:sz w:val="16"/>
          <w:lang w:val="en-US"/>
        </w:rPr>
        <w:t xml:space="preserve">Received 20 August 2016 Revised 28 October </w:t>
      </w:r>
      <w:proofErr w:type="gramStart"/>
      <w:r w:rsidRPr="00C43E05">
        <w:rPr>
          <w:rFonts w:ascii="Trebuchet MS" w:eastAsia="Trebuchet MS" w:hAnsi="Trebuchet MS" w:cs="Trebuchet MS"/>
          <w:sz w:val="16"/>
          <w:lang w:val="en-US"/>
        </w:rPr>
        <w:t>2016  Accepted</w:t>
      </w:r>
      <w:proofErr w:type="gramEnd"/>
      <w:r w:rsidRPr="00C43E05">
        <w:rPr>
          <w:rFonts w:ascii="Trebuchet MS" w:eastAsia="Trebuchet MS" w:hAnsi="Trebuchet MS" w:cs="Trebuchet MS"/>
          <w:sz w:val="16"/>
          <w:lang w:val="en-US"/>
        </w:rPr>
        <w:t xml:space="preserve"> 15 November 2016 </w:t>
      </w:r>
    </w:p>
    <w:p w:rsidR="001F2882" w:rsidRPr="00C43E05" w:rsidRDefault="001F2882" w:rsidP="001F2882">
      <w:pPr>
        <w:rPr>
          <w:lang w:val="en-US"/>
        </w:rPr>
        <w:sectPr w:rsidR="001F2882" w:rsidRPr="00C43E05">
          <w:type w:val="continuous"/>
          <w:pgSz w:w="11900" w:h="16840"/>
          <w:pgMar w:top="1440" w:right="2203" w:bottom="1440" w:left="2213" w:header="720" w:footer="720" w:gutter="0"/>
          <w:cols w:num="2" w:space="720" w:equalWidth="0">
            <w:col w:w="5102" w:space="270"/>
            <w:col w:w="2113"/>
          </w:cols>
        </w:sectPr>
      </w:pPr>
    </w:p>
    <w:p w:rsidR="001F2882" w:rsidRPr="00C43E05" w:rsidRDefault="001F2882" w:rsidP="001F2882">
      <w:pPr>
        <w:spacing w:after="317"/>
        <w:ind w:left="-15" w:right="0"/>
        <w:rPr>
          <w:lang w:val="en-US"/>
        </w:rPr>
      </w:pPr>
      <w:r w:rsidRPr="00C43E05">
        <w:rPr>
          <w:lang w:val="en-US"/>
        </w:rPr>
        <w:lastRenderedPageBreak/>
        <w:t xml:space="preserve">In the second half of the 90s of the last century society in the Republic of Kazakhstan has been put before the need along with the ongoing economic reforms to start implementation social reforms which would reflect fully status </w:t>
      </w:r>
    </w:p>
    <w:p w:rsidR="001F2882" w:rsidRPr="00C43E05" w:rsidRDefault="001F2882" w:rsidP="001F2882">
      <w:pPr>
        <w:tabs>
          <w:tab w:val="center" w:pos="6075"/>
        </w:tabs>
        <w:spacing w:after="72" w:line="259" w:lineRule="auto"/>
        <w:ind w:left="-1" w:right="0" w:firstLine="0"/>
        <w:jc w:val="left"/>
        <w:rPr>
          <w:lang w:val="en-US"/>
        </w:rPr>
      </w:pPr>
      <w:r>
        <w:rPr>
          <w:noProof/>
        </w:rPr>
        <w:drawing>
          <wp:anchor distT="0" distB="0" distL="114300" distR="114300" simplePos="0" relativeHeight="251661312" behindDoc="0" locked="0" layoutInCell="1" allowOverlap="0" wp14:anchorId="66F65A64" wp14:editId="13F6AE29">
            <wp:simplePos x="0" y="0"/>
            <wp:positionH relativeFrom="column">
              <wp:posOffset>2282952</wp:posOffset>
            </wp:positionH>
            <wp:positionV relativeFrom="paragraph">
              <wp:posOffset>5309</wp:posOffset>
            </wp:positionV>
            <wp:extent cx="118872" cy="100584"/>
            <wp:effectExtent l="0" t="0" r="0" b="0"/>
            <wp:wrapNone/>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2"/>
                    <a:stretch>
                      <a:fillRect/>
                    </a:stretch>
                  </pic:blipFill>
                  <pic:spPr>
                    <a:xfrm>
                      <a:off x="0" y="0"/>
                      <a:ext cx="118872" cy="100584"/>
                    </a:xfrm>
                    <a:prstGeom prst="rect">
                      <a:avLst/>
                    </a:prstGeom>
                  </pic:spPr>
                </pic:pic>
              </a:graphicData>
            </a:graphic>
          </wp:anchor>
        </w:drawing>
      </w:r>
      <w:proofErr w:type="gramStart"/>
      <w:r w:rsidRPr="00C43E05">
        <w:rPr>
          <w:rFonts w:ascii="Trebuchet MS" w:eastAsia="Trebuchet MS" w:hAnsi="Trebuchet MS" w:cs="Trebuchet MS"/>
          <w:b/>
          <w:color w:val="3E5E26"/>
          <w:sz w:val="18"/>
          <w:lang w:val="en-US"/>
        </w:rPr>
        <w:t>CORRESPONDENCE</w:t>
      </w:r>
      <w:r w:rsidRPr="00C43E05">
        <w:rPr>
          <w:rFonts w:ascii="Trebuchet MS" w:eastAsia="Trebuchet MS" w:hAnsi="Trebuchet MS" w:cs="Trebuchet MS"/>
          <w:sz w:val="18"/>
          <w:lang w:val="en-US"/>
        </w:rPr>
        <w:t xml:space="preserve">  </w:t>
      </w:r>
      <w:proofErr w:type="spellStart"/>
      <w:r w:rsidRPr="00C43E05">
        <w:rPr>
          <w:rFonts w:ascii="Trebuchet MS" w:eastAsia="Trebuchet MS" w:hAnsi="Trebuchet MS" w:cs="Trebuchet MS"/>
          <w:sz w:val="18"/>
          <w:lang w:val="en-US"/>
        </w:rPr>
        <w:t>Yermek</w:t>
      </w:r>
      <w:proofErr w:type="spellEnd"/>
      <w:proofErr w:type="gramEnd"/>
      <w:r w:rsidRPr="00C43E05">
        <w:rPr>
          <w:rFonts w:ascii="Trebuchet MS" w:eastAsia="Trebuchet MS" w:hAnsi="Trebuchet MS" w:cs="Trebuchet MS"/>
          <w:sz w:val="18"/>
          <w:lang w:val="en-US"/>
        </w:rPr>
        <w:t xml:space="preserve"> A. </w:t>
      </w:r>
      <w:proofErr w:type="spellStart"/>
      <w:r w:rsidRPr="00C43E05">
        <w:rPr>
          <w:rFonts w:ascii="Trebuchet MS" w:eastAsia="Trebuchet MS" w:hAnsi="Trebuchet MS" w:cs="Trebuchet MS"/>
          <w:sz w:val="18"/>
          <w:lang w:val="en-US"/>
        </w:rPr>
        <w:t>Buribayev</w:t>
      </w:r>
      <w:proofErr w:type="spellEnd"/>
      <w:r w:rsidRPr="00C43E05">
        <w:rPr>
          <w:rFonts w:ascii="Trebuchet MS" w:eastAsia="Trebuchet MS" w:hAnsi="Trebuchet MS" w:cs="Trebuchet MS"/>
          <w:sz w:val="18"/>
          <w:lang w:val="en-US"/>
        </w:rPr>
        <w:t xml:space="preserve">         yermek-a@mail.ru </w:t>
      </w:r>
      <w:r w:rsidRPr="00C43E05">
        <w:rPr>
          <w:rFonts w:ascii="Trebuchet MS" w:eastAsia="Trebuchet MS" w:hAnsi="Trebuchet MS" w:cs="Trebuchet MS"/>
          <w:sz w:val="18"/>
          <w:lang w:val="en-US"/>
        </w:rPr>
        <w:tab/>
        <w:t xml:space="preserve"> </w:t>
      </w:r>
    </w:p>
    <w:p w:rsidR="001F2882" w:rsidRPr="00C43E05" w:rsidRDefault="001F2882" w:rsidP="001F2882">
      <w:pPr>
        <w:spacing w:line="238" w:lineRule="auto"/>
        <w:ind w:right="0" w:firstLine="0"/>
        <w:jc w:val="left"/>
        <w:rPr>
          <w:lang w:val="en-US"/>
        </w:rPr>
      </w:pPr>
      <w:r w:rsidRPr="005A53A3">
        <w:rPr>
          <w:rFonts w:ascii="Trebuchet MS" w:eastAsia="Trebuchet MS" w:hAnsi="Trebuchet MS" w:cs="Trebuchet MS"/>
          <w:sz w:val="14"/>
          <w:lang w:val="en-US"/>
        </w:rPr>
        <w:t xml:space="preserve">© 2016 </w:t>
      </w:r>
      <w:proofErr w:type="spellStart"/>
      <w:r w:rsidRPr="005A53A3">
        <w:rPr>
          <w:rFonts w:ascii="Trebuchet MS" w:eastAsia="Trebuchet MS" w:hAnsi="Trebuchet MS" w:cs="Trebuchet MS"/>
          <w:sz w:val="14"/>
          <w:lang w:val="en-US"/>
        </w:rPr>
        <w:t>Buribayev</w:t>
      </w:r>
      <w:proofErr w:type="spellEnd"/>
      <w:r w:rsidRPr="005A53A3">
        <w:rPr>
          <w:rFonts w:ascii="Trebuchet MS" w:eastAsia="Trebuchet MS" w:hAnsi="Trebuchet MS" w:cs="Trebuchet MS"/>
          <w:sz w:val="14"/>
          <w:lang w:val="en-US"/>
        </w:rPr>
        <w:t xml:space="preserve"> et al. Open Access terms of the Creative Commons Attribution 4.0 International License (http://creativecommons.org/licenses/by/4.0/) apply. </w:t>
      </w:r>
      <w:r w:rsidRPr="00C43E05">
        <w:rPr>
          <w:rFonts w:ascii="Trebuchet MS" w:eastAsia="Trebuchet MS" w:hAnsi="Trebuchet MS" w:cs="Trebuchet MS"/>
          <w:sz w:val="14"/>
          <w:lang w:val="en-US"/>
        </w:rPr>
        <w:t xml:space="preserve">The license permits unrestricted use, distribution, and reproduction in any medium, on the condition that users give exact credit to the original author(s) and the source, provide a link to the Creative Commons license, and indicate if they made any changes.  </w:t>
      </w:r>
    </w:p>
    <w:p w:rsidR="001F2882" w:rsidRPr="00C43E05" w:rsidRDefault="001F2882" w:rsidP="001F2882">
      <w:pPr>
        <w:spacing w:after="0" w:line="259" w:lineRule="auto"/>
        <w:ind w:right="0" w:firstLine="0"/>
        <w:jc w:val="left"/>
        <w:rPr>
          <w:lang w:val="en-US"/>
        </w:rPr>
      </w:pPr>
      <w:r w:rsidRPr="00C43E05">
        <w:rPr>
          <w:rFonts w:ascii="Calibri" w:eastAsia="Calibri" w:hAnsi="Calibri" w:cs="Calibri"/>
          <w:lang w:val="en-US"/>
        </w:rPr>
        <w:tab/>
      </w:r>
    </w:p>
    <w:p w:rsidR="001F2882" w:rsidRPr="00C43E05" w:rsidRDefault="001F2882" w:rsidP="001F2882">
      <w:pPr>
        <w:spacing w:after="0" w:line="259" w:lineRule="auto"/>
        <w:ind w:right="0" w:firstLine="0"/>
        <w:jc w:val="left"/>
        <w:rPr>
          <w:lang w:val="en-US"/>
        </w:rPr>
      </w:pPr>
      <w:r w:rsidRPr="00C43E05">
        <w:rPr>
          <w:rFonts w:ascii="Calibri" w:eastAsia="Calibri" w:hAnsi="Calibri" w:cs="Calibri"/>
          <w:lang w:val="en-US"/>
        </w:rPr>
        <w:tab/>
      </w:r>
    </w:p>
    <w:p w:rsidR="001F2882" w:rsidRPr="00C43E05" w:rsidRDefault="001F2882" w:rsidP="001F2882">
      <w:pPr>
        <w:spacing w:after="0" w:line="259" w:lineRule="auto"/>
        <w:ind w:right="0" w:firstLine="0"/>
        <w:jc w:val="left"/>
        <w:rPr>
          <w:lang w:val="en-US"/>
        </w:rPr>
      </w:pPr>
      <w:r w:rsidRPr="00C43E05">
        <w:rPr>
          <w:rFonts w:ascii="Calibri" w:eastAsia="Calibri" w:hAnsi="Calibri" w:cs="Calibri"/>
          <w:lang w:val="en-US"/>
        </w:rPr>
        <w:tab/>
      </w:r>
    </w:p>
    <w:p w:rsidR="001F2882" w:rsidRPr="00C43E05" w:rsidRDefault="001F2882" w:rsidP="001F2882">
      <w:pPr>
        <w:spacing w:after="0" w:line="259" w:lineRule="auto"/>
        <w:ind w:right="0" w:firstLine="0"/>
        <w:jc w:val="left"/>
        <w:rPr>
          <w:lang w:val="en-US"/>
        </w:rPr>
      </w:pPr>
      <w:r w:rsidRPr="00C43E05">
        <w:rPr>
          <w:rFonts w:ascii="Calibri" w:eastAsia="Calibri" w:hAnsi="Calibri" w:cs="Calibri"/>
          <w:lang w:val="en-US"/>
        </w:rPr>
        <w:tab/>
      </w:r>
    </w:p>
    <w:p w:rsidR="001F2882" w:rsidRPr="00C43E05" w:rsidRDefault="001F2882" w:rsidP="001F2882">
      <w:pPr>
        <w:spacing w:after="0" w:line="259" w:lineRule="auto"/>
        <w:ind w:right="0" w:firstLine="0"/>
        <w:jc w:val="left"/>
        <w:rPr>
          <w:lang w:val="en-US"/>
        </w:rPr>
      </w:pPr>
      <w:r w:rsidRPr="00C43E05">
        <w:rPr>
          <w:rFonts w:ascii="Calibri" w:eastAsia="Calibri" w:hAnsi="Calibri" w:cs="Calibri"/>
          <w:lang w:val="en-US"/>
        </w:rPr>
        <w:tab/>
      </w:r>
    </w:p>
    <w:p w:rsidR="001F2882" w:rsidRPr="00C43E05" w:rsidRDefault="001F2882" w:rsidP="001F2882">
      <w:pPr>
        <w:spacing w:after="0" w:line="259" w:lineRule="auto"/>
        <w:ind w:right="0" w:firstLine="0"/>
        <w:jc w:val="left"/>
        <w:rPr>
          <w:lang w:val="en-US"/>
        </w:rPr>
      </w:pPr>
      <w:r w:rsidRPr="00C43E05">
        <w:rPr>
          <w:rFonts w:ascii="Calibri" w:eastAsia="Calibri" w:hAnsi="Calibri" w:cs="Calibri"/>
          <w:lang w:val="en-US"/>
        </w:rPr>
        <w:tab/>
      </w:r>
    </w:p>
    <w:p w:rsidR="001F2882" w:rsidRPr="00C43E05" w:rsidRDefault="001F2882" w:rsidP="001F2882">
      <w:pPr>
        <w:spacing w:after="0" w:line="259" w:lineRule="auto"/>
        <w:ind w:right="0" w:firstLine="0"/>
        <w:jc w:val="left"/>
        <w:rPr>
          <w:lang w:val="en-US"/>
        </w:rPr>
      </w:pPr>
      <w:r w:rsidRPr="00C43E05">
        <w:rPr>
          <w:rFonts w:ascii="Calibri" w:eastAsia="Calibri" w:hAnsi="Calibri" w:cs="Calibri"/>
          <w:lang w:val="en-US"/>
        </w:rPr>
        <w:tab/>
      </w:r>
    </w:p>
    <w:p w:rsidR="001F2882" w:rsidRPr="00C43E05" w:rsidRDefault="001F2882" w:rsidP="001F2882">
      <w:pPr>
        <w:ind w:left="-15" w:right="0" w:firstLine="0"/>
        <w:rPr>
          <w:lang w:val="en-US"/>
        </w:rPr>
      </w:pPr>
      <w:r w:rsidRPr="00C43E05">
        <w:rPr>
          <w:lang w:val="en-US"/>
        </w:rPr>
        <w:lastRenderedPageBreak/>
        <w:t xml:space="preserve">and capabilities of budget funding for social security and does not infringe constitutional rights of citizens for warranty on social security provision. Objective reasons of changes in this area have become a series of preconditions that can be reduced to the following provisions. Firstly, </w:t>
      </w:r>
      <w:proofErr w:type="spellStart"/>
      <w:r w:rsidRPr="00C43E05">
        <w:rPr>
          <w:lang w:val="en-US"/>
        </w:rPr>
        <w:t>unfavourable</w:t>
      </w:r>
      <w:proofErr w:type="spellEnd"/>
      <w:r w:rsidRPr="00C43E05">
        <w:rPr>
          <w:lang w:val="en-US"/>
        </w:rPr>
        <w:t xml:space="preserve"> demographic situation developing in society and consisting in the fact that a percentage of the number of retirement age population relative to the working age citizens who pay taxes on economic activity has grown steadily, and this demographic situation of groups to each other is assumed to persist for a quite a long time due to a slight increase in population, natural processes of migration, etc. Thus, the number of persons of retirement age respectively to persons of working age is growing. Another reason was due to reduction of working population in the country which is economically active and is a direct group of persons who fund state budget by means of taxes payments </w:t>
      </w:r>
    </w:p>
    <w:p w:rsidR="001F2882" w:rsidRPr="00C43E05" w:rsidRDefault="001F2882" w:rsidP="001F2882">
      <w:pPr>
        <w:ind w:left="-15" w:right="0"/>
        <w:rPr>
          <w:lang w:val="en-US"/>
        </w:rPr>
      </w:pPr>
      <w:r w:rsidRPr="00C43E05">
        <w:rPr>
          <w:lang w:val="en-US"/>
        </w:rPr>
        <w:t xml:space="preserve">Officially registered number of unemployed citizens in Kazakhstan was not more than 5 percent relatively to the economically active population. However, the experts suggested that this figure must be multiplied by five in order to get a more realistic picture of unemployment in the country. A small number of persons registered as unemployed could be explained by the lack of incentives for people to undergo this procedure. I can be explained by the fact that financial assistance as the main stimulus was not implemented, and unemployment benefits have been cancelled in in 1999. Thus, by the end of the 90s of the last century there was a situation in the state of disproportionate ratio in the society of working-age persons and those who are obliged to maintain them in accordance with the social public contract (working population). </w:t>
      </w:r>
    </w:p>
    <w:p w:rsidR="001F2882" w:rsidRPr="00C43E05" w:rsidRDefault="001F2882" w:rsidP="001F2882">
      <w:pPr>
        <w:ind w:left="-15" w:right="0"/>
        <w:rPr>
          <w:lang w:val="en-US"/>
        </w:rPr>
      </w:pPr>
      <w:r w:rsidRPr="00C43E05">
        <w:rPr>
          <w:lang w:val="en-US"/>
        </w:rPr>
        <w:t xml:space="preserve">The other reason for pension reform is the lack of mechanisms for the use of the Pension Fund for public service, their investment in the real economy, although in fact the money supply accumulated in the pension fund by 1998, equal to the amount of resources available to the state budget. However, as practice shows, this problem has not been resolved, and subsequently on the means of accumulative pension funds are not effective ones. However, as practice shows, this problem has not been solved, and subsequently on the means of accumulative pension funds, have not been found effective financial instruments for investment in country's economy. </w:t>
      </w:r>
    </w:p>
    <w:p w:rsidR="001F2882" w:rsidRPr="00C43E05" w:rsidRDefault="001F2882" w:rsidP="001F2882">
      <w:pPr>
        <w:ind w:left="-15" w:right="0"/>
        <w:rPr>
          <w:lang w:val="en-US"/>
        </w:rPr>
      </w:pPr>
      <w:r w:rsidRPr="00C43E05">
        <w:rPr>
          <w:lang w:val="en-US"/>
        </w:rPr>
        <w:t xml:space="preserve">In general, it should be noted that the practice of social reform in our country and in particular in the field of social security was due to a shortage, lack of funds to ensure the level of social security, guaranteed by law, and the main cause of the pension reform was due namely that provision. In addition, the pension system which operated contrary to market principles to ensure its level of contribution to the system. The absence of personal account of employees' pension contributions did not provide incentives to increase contributions and accumulation of funds on citizens' personal accounts. Besides, there was no monitoring of the employers' contributions. </w:t>
      </w:r>
    </w:p>
    <w:p w:rsidR="001F2882" w:rsidRPr="00C43E05" w:rsidRDefault="001F2882" w:rsidP="001F2882">
      <w:pPr>
        <w:ind w:left="-15" w:right="0"/>
        <w:rPr>
          <w:lang w:val="en-US"/>
        </w:rPr>
      </w:pPr>
      <w:r w:rsidRPr="00C43E05">
        <w:rPr>
          <w:lang w:val="en-US"/>
        </w:rPr>
        <w:t xml:space="preserve">These problems of funded and solidary pension schemes functioning were systemic in nature and demanded that the Government of the Republic of Kazakhstan taking drastic measures to reform the pension system of Kazakhstan in conditions of acute financial and economic crisis that accompanied the early years of independence. </w:t>
      </w:r>
    </w:p>
    <w:p w:rsidR="001F2882" w:rsidRPr="00C43E05" w:rsidRDefault="001F2882" w:rsidP="001F2882">
      <w:pPr>
        <w:ind w:left="-15" w:right="0"/>
        <w:rPr>
          <w:lang w:val="en-US"/>
        </w:rPr>
      </w:pPr>
      <w:r w:rsidRPr="00C43E05">
        <w:rPr>
          <w:lang w:val="en-US"/>
        </w:rPr>
        <w:t xml:space="preserve">While conducting the study the authors relied on the theoretical conclusions about the pension system set in the works of J. Myles &amp; P. Pierson (2001), R. Disney (2000) and other researchers. </w:t>
      </w:r>
    </w:p>
    <w:p w:rsidR="001F2882" w:rsidRPr="005A53A3" w:rsidRDefault="001F2882" w:rsidP="001F2882">
      <w:pPr>
        <w:spacing w:after="116" w:line="259" w:lineRule="auto"/>
        <w:ind w:left="-5" w:right="0" w:hanging="10"/>
        <w:jc w:val="left"/>
        <w:rPr>
          <w:lang w:val="en-US"/>
        </w:rPr>
      </w:pPr>
      <w:r w:rsidRPr="005A53A3">
        <w:rPr>
          <w:rFonts w:ascii="Trebuchet MS" w:eastAsia="Trebuchet MS" w:hAnsi="Trebuchet MS" w:cs="Trebuchet MS"/>
          <w:b/>
          <w:color w:val="3E5E26"/>
          <w:sz w:val="22"/>
          <w:lang w:val="en-US"/>
        </w:rPr>
        <w:t xml:space="preserve">Disclosure statement </w:t>
      </w:r>
    </w:p>
    <w:p w:rsidR="001F2882" w:rsidRPr="005A53A3" w:rsidRDefault="001F2882" w:rsidP="001F2882">
      <w:pPr>
        <w:spacing w:after="147" w:line="248" w:lineRule="auto"/>
        <w:ind w:left="-15" w:right="0" w:firstLine="0"/>
        <w:rPr>
          <w:lang w:val="en-US"/>
        </w:rPr>
      </w:pPr>
      <w:r w:rsidRPr="005A53A3">
        <w:rPr>
          <w:sz w:val="18"/>
          <w:lang w:val="en-US"/>
        </w:rPr>
        <w:t xml:space="preserve">No potential conflict of interest was reported by the authors. </w:t>
      </w:r>
    </w:p>
    <w:p w:rsidR="001F2882" w:rsidRPr="005A53A3" w:rsidRDefault="001F2882" w:rsidP="001F2882">
      <w:pPr>
        <w:pStyle w:val="1"/>
        <w:ind w:left="-5"/>
        <w:rPr>
          <w:lang w:val="en-US"/>
        </w:rPr>
      </w:pPr>
      <w:r w:rsidRPr="005A53A3">
        <w:rPr>
          <w:lang w:val="en-US"/>
        </w:rPr>
        <w:lastRenderedPageBreak/>
        <w:t xml:space="preserve">Notes on contributors </w:t>
      </w:r>
    </w:p>
    <w:p w:rsidR="001F2882" w:rsidRPr="005A53A3" w:rsidRDefault="001F2882" w:rsidP="001F2882">
      <w:pPr>
        <w:spacing w:after="61" w:line="248" w:lineRule="auto"/>
        <w:ind w:left="-15" w:right="0" w:firstLine="415"/>
        <w:rPr>
          <w:lang w:val="en-US"/>
        </w:rPr>
      </w:pPr>
      <w:proofErr w:type="spellStart"/>
      <w:r w:rsidRPr="005A53A3">
        <w:rPr>
          <w:b/>
          <w:color w:val="3E5E26"/>
          <w:sz w:val="18"/>
          <w:lang w:val="en-US"/>
        </w:rPr>
        <w:t>Yermek</w:t>
      </w:r>
      <w:proofErr w:type="spellEnd"/>
      <w:r w:rsidRPr="005A53A3">
        <w:rPr>
          <w:b/>
          <w:color w:val="3E5E26"/>
          <w:sz w:val="18"/>
          <w:lang w:val="en-US"/>
        </w:rPr>
        <w:t xml:space="preserve"> A. </w:t>
      </w:r>
      <w:proofErr w:type="spellStart"/>
      <w:r w:rsidRPr="005A53A3">
        <w:rPr>
          <w:b/>
          <w:color w:val="3E5E26"/>
          <w:sz w:val="18"/>
          <w:lang w:val="en-US"/>
        </w:rPr>
        <w:t>Buribayev</w:t>
      </w:r>
      <w:proofErr w:type="spellEnd"/>
      <w:r w:rsidRPr="005A53A3">
        <w:rPr>
          <w:sz w:val="18"/>
          <w:lang w:val="en-US"/>
        </w:rPr>
        <w:t xml:space="preserve"> holds Full Doctor in Law is a Professor at Kazakh National Pedagogical University named after </w:t>
      </w:r>
      <w:proofErr w:type="spellStart"/>
      <w:r w:rsidRPr="005A53A3">
        <w:rPr>
          <w:sz w:val="18"/>
          <w:lang w:val="en-US"/>
        </w:rPr>
        <w:t>Abai</w:t>
      </w:r>
      <w:proofErr w:type="spellEnd"/>
      <w:r w:rsidRPr="005A53A3">
        <w:rPr>
          <w:sz w:val="18"/>
          <w:lang w:val="en-US"/>
        </w:rPr>
        <w:t xml:space="preserve">, Almaty, Kazakhstan. </w:t>
      </w:r>
    </w:p>
    <w:p w:rsidR="001F2882" w:rsidRPr="005A53A3" w:rsidRDefault="001F2882" w:rsidP="001F2882">
      <w:pPr>
        <w:spacing w:after="61" w:line="248" w:lineRule="auto"/>
        <w:ind w:left="-15" w:right="0" w:firstLine="415"/>
        <w:rPr>
          <w:lang w:val="en-US"/>
        </w:rPr>
      </w:pPr>
      <w:proofErr w:type="spellStart"/>
      <w:r w:rsidRPr="005A53A3">
        <w:rPr>
          <w:b/>
          <w:color w:val="3E5E26"/>
          <w:sz w:val="18"/>
          <w:lang w:val="en-US"/>
        </w:rPr>
        <w:t>Gulyiya</w:t>
      </w:r>
      <w:proofErr w:type="spellEnd"/>
      <w:r w:rsidRPr="005A53A3">
        <w:rPr>
          <w:b/>
          <w:color w:val="3E5E26"/>
          <w:sz w:val="18"/>
          <w:lang w:val="en-US"/>
        </w:rPr>
        <w:t xml:space="preserve"> </w:t>
      </w:r>
      <w:proofErr w:type="spellStart"/>
      <w:r w:rsidRPr="005A53A3">
        <w:rPr>
          <w:b/>
          <w:color w:val="3E5E26"/>
          <w:sz w:val="18"/>
          <w:lang w:val="en-US"/>
        </w:rPr>
        <w:t>Mukaldyeva</w:t>
      </w:r>
      <w:proofErr w:type="spellEnd"/>
      <w:r w:rsidRPr="005A53A3">
        <w:rPr>
          <w:b/>
          <w:color w:val="3E5E26"/>
          <w:sz w:val="18"/>
          <w:lang w:val="en-US"/>
        </w:rPr>
        <w:t xml:space="preserve"> </w:t>
      </w:r>
      <w:r w:rsidRPr="005A53A3">
        <w:rPr>
          <w:sz w:val="18"/>
          <w:lang w:val="en-US"/>
        </w:rPr>
        <w:t>holds PhD in Law is an Associate Professor at Al-</w:t>
      </w:r>
      <w:proofErr w:type="spellStart"/>
      <w:r w:rsidRPr="005A53A3">
        <w:rPr>
          <w:sz w:val="18"/>
          <w:lang w:val="en-US"/>
        </w:rPr>
        <w:t>Farabi</w:t>
      </w:r>
      <w:proofErr w:type="spellEnd"/>
      <w:r w:rsidRPr="005A53A3">
        <w:rPr>
          <w:sz w:val="18"/>
          <w:lang w:val="en-US"/>
        </w:rPr>
        <w:t xml:space="preserve"> Kazakh National University, Almaty, Kazakhstan. </w:t>
      </w:r>
    </w:p>
    <w:p w:rsidR="001F2882" w:rsidRPr="005A53A3" w:rsidRDefault="001F2882" w:rsidP="001F2882">
      <w:pPr>
        <w:spacing w:after="61" w:line="248" w:lineRule="auto"/>
        <w:ind w:left="-15" w:right="0" w:firstLine="415"/>
        <w:rPr>
          <w:lang w:val="en-US"/>
        </w:rPr>
      </w:pPr>
      <w:proofErr w:type="spellStart"/>
      <w:r w:rsidRPr="005A53A3">
        <w:rPr>
          <w:b/>
          <w:color w:val="3E5E26"/>
          <w:sz w:val="18"/>
          <w:lang w:val="en-US"/>
        </w:rPr>
        <w:t>Gulmira</w:t>
      </w:r>
      <w:proofErr w:type="spellEnd"/>
      <w:r w:rsidRPr="005A53A3">
        <w:rPr>
          <w:b/>
          <w:color w:val="3E5E26"/>
          <w:sz w:val="18"/>
          <w:lang w:val="en-US"/>
        </w:rPr>
        <w:t xml:space="preserve"> G. </w:t>
      </w:r>
      <w:proofErr w:type="spellStart"/>
      <w:r w:rsidRPr="005A53A3">
        <w:rPr>
          <w:b/>
          <w:color w:val="3E5E26"/>
          <w:sz w:val="18"/>
          <w:lang w:val="en-US"/>
        </w:rPr>
        <w:t>Nurahmetova</w:t>
      </w:r>
      <w:proofErr w:type="spellEnd"/>
      <w:r w:rsidRPr="005A53A3">
        <w:rPr>
          <w:b/>
          <w:color w:val="3E5E26"/>
          <w:sz w:val="18"/>
          <w:lang w:val="en-US"/>
        </w:rPr>
        <w:t xml:space="preserve"> </w:t>
      </w:r>
      <w:r w:rsidRPr="005A53A3">
        <w:rPr>
          <w:sz w:val="18"/>
          <w:lang w:val="en-US"/>
        </w:rPr>
        <w:t xml:space="preserve">holds PhD in Law is an Associate Professor at </w:t>
      </w:r>
      <w:proofErr w:type="spellStart"/>
      <w:r w:rsidRPr="005A53A3">
        <w:rPr>
          <w:sz w:val="18"/>
          <w:lang w:val="en-US"/>
        </w:rPr>
        <w:t>AlFarabi</w:t>
      </w:r>
      <w:proofErr w:type="spellEnd"/>
      <w:r w:rsidRPr="005A53A3">
        <w:rPr>
          <w:sz w:val="18"/>
          <w:lang w:val="en-US"/>
        </w:rPr>
        <w:t xml:space="preserve"> Kazakh National University, Almaty, Kazakhstan. </w:t>
      </w:r>
    </w:p>
    <w:p w:rsidR="001F2882" w:rsidRPr="005A53A3" w:rsidRDefault="001F2882" w:rsidP="001F2882">
      <w:pPr>
        <w:spacing w:after="61" w:line="248" w:lineRule="auto"/>
        <w:ind w:left="-15" w:right="0" w:firstLine="415"/>
        <w:rPr>
          <w:lang w:val="en-US"/>
        </w:rPr>
      </w:pPr>
      <w:proofErr w:type="spellStart"/>
      <w:r w:rsidRPr="005A53A3">
        <w:rPr>
          <w:b/>
          <w:color w:val="3E5E26"/>
          <w:sz w:val="18"/>
          <w:lang w:val="en-US"/>
        </w:rPr>
        <w:t>Bakytnur</w:t>
      </w:r>
      <w:proofErr w:type="spellEnd"/>
      <w:r w:rsidRPr="005A53A3">
        <w:rPr>
          <w:b/>
          <w:color w:val="3E5E26"/>
          <w:sz w:val="18"/>
          <w:lang w:val="en-US"/>
        </w:rPr>
        <w:t xml:space="preserve"> </w:t>
      </w:r>
      <w:proofErr w:type="spellStart"/>
      <w:r w:rsidRPr="005A53A3">
        <w:rPr>
          <w:b/>
          <w:color w:val="3E5E26"/>
          <w:sz w:val="18"/>
          <w:lang w:val="en-US"/>
        </w:rPr>
        <w:t>Uteyev</w:t>
      </w:r>
      <w:proofErr w:type="spellEnd"/>
      <w:r w:rsidRPr="005A53A3">
        <w:rPr>
          <w:sz w:val="18"/>
          <w:lang w:val="en-US"/>
        </w:rPr>
        <w:t xml:space="preserve"> holds PhD in Economics is an Associate Professor at Kazakh National Pedagogical University named after </w:t>
      </w:r>
      <w:proofErr w:type="spellStart"/>
      <w:r w:rsidRPr="005A53A3">
        <w:rPr>
          <w:sz w:val="18"/>
          <w:lang w:val="en-US"/>
        </w:rPr>
        <w:t>Abai</w:t>
      </w:r>
      <w:proofErr w:type="spellEnd"/>
      <w:r w:rsidRPr="005A53A3">
        <w:rPr>
          <w:sz w:val="18"/>
          <w:lang w:val="en-US"/>
        </w:rPr>
        <w:t xml:space="preserve">, Almaty, Kazakhstan. </w:t>
      </w:r>
    </w:p>
    <w:p w:rsidR="001F2882" w:rsidRPr="005A53A3" w:rsidRDefault="001F2882" w:rsidP="001F2882">
      <w:pPr>
        <w:spacing w:after="61" w:line="248" w:lineRule="auto"/>
        <w:ind w:left="-15" w:right="0" w:firstLine="415"/>
        <w:rPr>
          <w:lang w:val="en-US"/>
        </w:rPr>
      </w:pPr>
      <w:proofErr w:type="spellStart"/>
      <w:r w:rsidRPr="005A53A3">
        <w:rPr>
          <w:b/>
          <w:color w:val="3E5E26"/>
          <w:sz w:val="18"/>
          <w:lang w:val="en-US"/>
        </w:rPr>
        <w:t>Yerkin</w:t>
      </w:r>
      <w:proofErr w:type="spellEnd"/>
      <w:r w:rsidRPr="005A53A3">
        <w:rPr>
          <w:b/>
          <w:color w:val="3E5E26"/>
          <w:sz w:val="18"/>
          <w:lang w:val="en-US"/>
        </w:rPr>
        <w:t xml:space="preserve"> </w:t>
      </w:r>
      <w:proofErr w:type="spellStart"/>
      <w:r w:rsidRPr="005A53A3">
        <w:rPr>
          <w:b/>
          <w:color w:val="3E5E26"/>
          <w:sz w:val="18"/>
          <w:lang w:val="en-US"/>
        </w:rPr>
        <w:t>Nessipbekov</w:t>
      </w:r>
      <w:proofErr w:type="spellEnd"/>
      <w:r w:rsidRPr="005A53A3">
        <w:rPr>
          <w:sz w:val="18"/>
          <w:lang w:val="en-US"/>
        </w:rPr>
        <w:t xml:space="preserve"> holds PhD in Economics and is an Associate Professor at Kazakh National Pedagogical University named after </w:t>
      </w:r>
      <w:proofErr w:type="spellStart"/>
      <w:r w:rsidRPr="005A53A3">
        <w:rPr>
          <w:sz w:val="18"/>
          <w:lang w:val="en-US"/>
        </w:rPr>
        <w:t>Abai</w:t>
      </w:r>
      <w:proofErr w:type="spellEnd"/>
      <w:r w:rsidRPr="005A53A3">
        <w:rPr>
          <w:sz w:val="18"/>
          <w:lang w:val="en-US"/>
        </w:rPr>
        <w:t xml:space="preserve">, Almaty, Kazakhstan. </w:t>
      </w:r>
    </w:p>
    <w:p w:rsidR="001F2882" w:rsidRPr="005A53A3" w:rsidRDefault="001F2882" w:rsidP="001F2882">
      <w:pPr>
        <w:spacing w:after="61" w:line="248" w:lineRule="auto"/>
        <w:ind w:left="-15" w:right="0" w:firstLine="415"/>
        <w:rPr>
          <w:lang w:val="en-US"/>
        </w:rPr>
      </w:pPr>
      <w:proofErr w:type="spellStart"/>
      <w:r w:rsidRPr="005A53A3">
        <w:rPr>
          <w:b/>
          <w:color w:val="3E5E26"/>
          <w:sz w:val="18"/>
          <w:lang w:val="en-US"/>
        </w:rPr>
        <w:t>Zhanna</w:t>
      </w:r>
      <w:proofErr w:type="spellEnd"/>
      <w:r w:rsidRPr="005A53A3">
        <w:rPr>
          <w:b/>
          <w:color w:val="3E5E26"/>
          <w:sz w:val="18"/>
          <w:lang w:val="en-US"/>
        </w:rPr>
        <w:t xml:space="preserve"> A. </w:t>
      </w:r>
      <w:proofErr w:type="spellStart"/>
      <w:r w:rsidRPr="005A53A3">
        <w:rPr>
          <w:b/>
          <w:color w:val="3E5E26"/>
          <w:sz w:val="18"/>
          <w:lang w:val="en-US"/>
        </w:rPr>
        <w:t>Khamzina</w:t>
      </w:r>
      <w:proofErr w:type="spellEnd"/>
      <w:r w:rsidRPr="005A53A3">
        <w:rPr>
          <w:sz w:val="18"/>
          <w:lang w:val="en-US"/>
        </w:rPr>
        <w:t xml:space="preserve"> holds Full Doctor in Law is a Professor at Kazakh National Pedagogical University named after </w:t>
      </w:r>
      <w:proofErr w:type="spellStart"/>
      <w:r w:rsidRPr="005A53A3">
        <w:rPr>
          <w:sz w:val="18"/>
          <w:lang w:val="en-US"/>
        </w:rPr>
        <w:t>Abai</w:t>
      </w:r>
      <w:proofErr w:type="spellEnd"/>
      <w:r w:rsidRPr="005A53A3">
        <w:rPr>
          <w:sz w:val="18"/>
          <w:lang w:val="en-US"/>
        </w:rPr>
        <w:t xml:space="preserve">, Almaty, Kazakhstan. </w:t>
      </w:r>
      <w:r w:rsidRPr="005A53A3">
        <w:rPr>
          <w:rFonts w:ascii="Trebuchet MS" w:eastAsia="Trebuchet MS" w:hAnsi="Trebuchet MS" w:cs="Trebuchet MS"/>
          <w:b/>
          <w:color w:val="3E5E26"/>
          <w:sz w:val="22"/>
          <w:lang w:val="en-US"/>
        </w:rPr>
        <w:t xml:space="preserve">References </w:t>
      </w:r>
    </w:p>
    <w:p w:rsidR="001F2882" w:rsidRPr="005A53A3" w:rsidRDefault="001F2882" w:rsidP="001F2882">
      <w:pPr>
        <w:spacing w:after="60" w:line="247" w:lineRule="auto"/>
        <w:ind w:left="421" w:right="0" w:hanging="436"/>
        <w:jc w:val="left"/>
        <w:rPr>
          <w:lang w:val="en-US"/>
        </w:rPr>
      </w:pPr>
      <w:proofErr w:type="spellStart"/>
      <w:r w:rsidRPr="005A53A3">
        <w:rPr>
          <w:sz w:val="16"/>
          <w:lang w:val="en-US"/>
        </w:rPr>
        <w:t>Bonoli</w:t>
      </w:r>
      <w:proofErr w:type="spellEnd"/>
      <w:r w:rsidRPr="005A53A3">
        <w:rPr>
          <w:sz w:val="16"/>
          <w:lang w:val="en-US"/>
        </w:rPr>
        <w:t xml:space="preserve">, G. (2000). </w:t>
      </w:r>
      <w:r w:rsidRPr="005A53A3">
        <w:rPr>
          <w:i/>
          <w:sz w:val="16"/>
          <w:lang w:val="en-US"/>
        </w:rPr>
        <w:t>The politics of pension reform: institutions and policy change in Western Europe</w:t>
      </w:r>
      <w:r w:rsidRPr="005A53A3">
        <w:rPr>
          <w:sz w:val="16"/>
          <w:lang w:val="en-US"/>
        </w:rPr>
        <w:t xml:space="preserve">. Cambridge: Cambridge University Press. </w:t>
      </w:r>
    </w:p>
    <w:p w:rsidR="001F2882" w:rsidRPr="005A53A3" w:rsidRDefault="001F2882" w:rsidP="001F2882">
      <w:pPr>
        <w:spacing w:after="61" w:line="247" w:lineRule="auto"/>
        <w:ind w:left="421" w:right="0" w:hanging="436"/>
        <w:rPr>
          <w:lang w:val="en-US"/>
        </w:rPr>
      </w:pPr>
      <w:proofErr w:type="spellStart"/>
      <w:r w:rsidRPr="005A53A3">
        <w:rPr>
          <w:sz w:val="16"/>
          <w:lang w:val="en-US"/>
        </w:rPr>
        <w:t>Bonoli</w:t>
      </w:r>
      <w:proofErr w:type="spellEnd"/>
      <w:r w:rsidRPr="005A53A3">
        <w:rPr>
          <w:sz w:val="16"/>
          <w:lang w:val="en-US"/>
        </w:rPr>
        <w:t xml:space="preserve">, G. &amp; </w:t>
      </w:r>
      <w:proofErr w:type="spellStart"/>
      <w:r w:rsidRPr="005A53A3">
        <w:rPr>
          <w:sz w:val="16"/>
          <w:lang w:val="en-US"/>
        </w:rPr>
        <w:t>Shinkawa</w:t>
      </w:r>
      <w:proofErr w:type="spellEnd"/>
      <w:r w:rsidRPr="005A53A3">
        <w:rPr>
          <w:sz w:val="16"/>
          <w:lang w:val="en-US"/>
        </w:rPr>
        <w:t xml:space="preserve">, T. (2006). </w:t>
      </w:r>
      <w:r w:rsidRPr="005A53A3">
        <w:rPr>
          <w:i/>
          <w:sz w:val="16"/>
          <w:lang w:val="en-US"/>
        </w:rPr>
        <w:t xml:space="preserve">Ageing and pension reform around the world: evidence from eleven countries. </w:t>
      </w:r>
      <w:r w:rsidRPr="005A53A3">
        <w:rPr>
          <w:sz w:val="16"/>
          <w:lang w:val="en-US"/>
        </w:rPr>
        <w:t xml:space="preserve">Cheltenham, Northampton: Edward Elgar Publishing. </w:t>
      </w:r>
    </w:p>
    <w:p w:rsidR="001F2882" w:rsidRPr="005A53A3" w:rsidRDefault="001F2882" w:rsidP="001F2882">
      <w:pPr>
        <w:spacing w:after="61" w:line="247" w:lineRule="auto"/>
        <w:ind w:left="421" w:right="0" w:hanging="436"/>
        <w:rPr>
          <w:lang w:val="en-US"/>
        </w:rPr>
      </w:pPr>
      <w:proofErr w:type="spellStart"/>
      <w:r w:rsidRPr="005A53A3">
        <w:rPr>
          <w:sz w:val="16"/>
          <w:lang w:val="en-US"/>
        </w:rPr>
        <w:t>Buribayev</w:t>
      </w:r>
      <w:proofErr w:type="spellEnd"/>
      <w:r w:rsidRPr="005A53A3">
        <w:rPr>
          <w:sz w:val="16"/>
          <w:lang w:val="en-US"/>
        </w:rPr>
        <w:t xml:space="preserve">, </w:t>
      </w:r>
      <w:proofErr w:type="spellStart"/>
      <w:r w:rsidRPr="005A53A3">
        <w:rPr>
          <w:sz w:val="16"/>
          <w:lang w:val="en-US"/>
        </w:rPr>
        <w:t>Y.A</w:t>
      </w:r>
      <w:proofErr w:type="spellEnd"/>
      <w:r w:rsidRPr="005A53A3">
        <w:rPr>
          <w:sz w:val="16"/>
          <w:lang w:val="en-US"/>
        </w:rPr>
        <w:t xml:space="preserve">., </w:t>
      </w:r>
      <w:proofErr w:type="spellStart"/>
      <w:r w:rsidRPr="005A53A3">
        <w:rPr>
          <w:sz w:val="16"/>
          <w:lang w:val="en-US"/>
        </w:rPr>
        <w:t>Oryntayev</w:t>
      </w:r>
      <w:proofErr w:type="spellEnd"/>
      <w:r w:rsidRPr="005A53A3">
        <w:rPr>
          <w:sz w:val="16"/>
          <w:lang w:val="en-US"/>
        </w:rPr>
        <w:t xml:space="preserve">, </w:t>
      </w:r>
      <w:proofErr w:type="spellStart"/>
      <w:r w:rsidRPr="005A53A3">
        <w:rPr>
          <w:sz w:val="16"/>
          <w:lang w:val="en-US"/>
        </w:rPr>
        <w:t>Z.K</w:t>
      </w:r>
      <w:proofErr w:type="spellEnd"/>
      <w:r w:rsidRPr="005A53A3">
        <w:rPr>
          <w:sz w:val="16"/>
          <w:lang w:val="en-US"/>
        </w:rPr>
        <w:t xml:space="preserve">., </w:t>
      </w:r>
      <w:proofErr w:type="spellStart"/>
      <w:r w:rsidRPr="005A53A3">
        <w:rPr>
          <w:sz w:val="16"/>
          <w:lang w:val="en-US"/>
        </w:rPr>
        <w:t>Khamzina</w:t>
      </w:r>
      <w:proofErr w:type="spellEnd"/>
      <w:r w:rsidRPr="005A53A3">
        <w:rPr>
          <w:sz w:val="16"/>
          <w:lang w:val="en-US"/>
        </w:rPr>
        <w:t xml:space="preserve">, </w:t>
      </w:r>
      <w:proofErr w:type="spellStart"/>
      <w:r w:rsidRPr="005A53A3">
        <w:rPr>
          <w:sz w:val="16"/>
          <w:lang w:val="en-US"/>
        </w:rPr>
        <w:t>Zh.A</w:t>
      </w:r>
      <w:proofErr w:type="spellEnd"/>
      <w:r w:rsidRPr="005A53A3">
        <w:rPr>
          <w:sz w:val="16"/>
          <w:lang w:val="en-US"/>
        </w:rPr>
        <w:t xml:space="preserve">., </w:t>
      </w:r>
      <w:proofErr w:type="spellStart"/>
      <w:r w:rsidRPr="005A53A3">
        <w:rPr>
          <w:sz w:val="16"/>
          <w:lang w:val="en-US"/>
        </w:rPr>
        <w:t>Kussainov</w:t>
      </w:r>
      <w:proofErr w:type="spellEnd"/>
      <w:r w:rsidRPr="005A53A3">
        <w:rPr>
          <w:sz w:val="16"/>
          <w:lang w:val="en-US"/>
        </w:rPr>
        <w:t xml:space="preserve">, </w:t>
      </w:r>
      <w:proofErr w:type="spellStart"/>
      <w:r w:rsidRPr="005A53A3">
        <w:rPr>
          <w:sz w:val="16"/>
          <w:lang w:val="en-US"/>
        </w:rPr>
        <w:t>S.Zh</w:t>
      </w:r>
      <w:proofErr w:type="spellEnd"/>
      <w:r w:rsidRPr="005A53A3">
        <w:rPr>
          <w:sz w:val="16"/>
          <w:lang w:val="en-US"/>
        </w:rPr>
        <w:t xml:space="preserve">. &amp; </w:t>
      </w:r>
      <w:proofErr w:type="spellStart"/>
      <w:r w:rsidRPr="005A53A3">
        <w:rPr>
          <w:sz w:val="16"/>
          <w:lang w:val="en-US"/>
        </w:rPr>
        <w:t>Yermekov</w:t>
      </w:r>
      <w:proofErr w:type="spellEnd"/>
      <w:r w:rsidRPr="005A53A3">
        <w:rPr>
          <w:sz w:val="16"/>
          <w:lang w:val="en-US"/>
        </w:rPr>
        <w:t xml:space="preserve">, </w:t>
      </w:r>
      <w:proofErr w:type="spellStart"/>
      <w:r w:rsidRPr="005A53A3">
        <w:rPr>
          <w:sz w:val="16"/>
          <w:lang w:val="en-US"/>
        </w:rPr>
        <w:t>A.T</w:t>
      </w:r>
      <w:proofErr w:type="spellEnd"/>
      <w:r w:rsidRPr="005A53A3">
        <w:rPr>
          <w:sz w:val="16"/>
          <w:lang w:val="en-US"/>
        </w:rPr>
        <w:t xml:space="preserve">. (2015). Evaluation of the Reform Efficiency in Public Social Sector Management of the Republic of Kazakhstan. </w:t>
      </w:r>
      <w:r w:rsidRPr="005A53A3">
        <w:rPr>
          <w:i/>
          <w:sz w:val="16"/>
          <w:lang w:val="en-US"/>
        </w:rPr>
        <w:t>Mediterranean Journal of Social Sciences, 6(3)</w:t>
      </w:r>
      <w:r w:rsidRPr="005A53A3">
        <w:rPr>
          <w:sz w:val="16"/>
          <w:lang w:val="en-US"/>
        </w:rPr>
        <w:t xml:space="preserve">, 191-198. </w:t>
      </w:r>
    </w:p>
    <w:p w:rsidR="001F2882" w:rsidRPr="005A53A3" w:rsidRDefault="001F2882" w:rsidP="001F2882">
      <w:pPr>
        <w:spacing w:after="61" w:line="247" w:lineRule="auto"/>
        <w:ind w:left="421" w:right="0" w:hanging="436"/>
        <w:rPr>
          <w:lang w:val="en-US"/>
        </w:rPr>
      </w:pPr>
      <w:r w:rsidRPr="005A53A3">
        <w:rPr>
          <w:sz w:val="16"/>
          <w:lang w:val="en-US"/>
        </w:rPr>
        <w:t xml:space="preserve">Casey, </w:t>
      </w:r>
      <w:proofErr w:type="spellStart"/>
      <w:r w:rsidRPr="005A53A3">
        <w:rPr>
          <w:sz w:val="16"/>
          <w:lang w:val="en-US"/>
        </w:rPr>
        <w:t>B.H</w:t>
      </w:r>
      <w:proofErr w:type="spellEnd"/>
      <w:r w:rsidRPr="005A53A3">
        <w:rPr>
          <w:sz w:val="16"/>
          <w:lang w:val="en-US"/>
        </w:rPr>
        <w:t xml:space="preserve">. (2012). The implications of the economic crisis for pensions and pension policy in Europe. </w:t>
      </w:r>
      <w:r w:rsidRPr="005A53A3">
        <w:rPr>
          <w:i/>
          <w:sz w:val="16"/>
          <w:lang w:val="en-US"/>
        </w:rPr>
        <w:t>Global Social Policy, 12(3)</w:t>
      </w:r>
      <w:r w:rsidRPr="005A53A3">
        <w:rPr>
          <w:sz w:val="16"/>
          <w:lang w:val="en-US"/>
        </w:rPr>
        <w:t xml:space="preserve">, 246-265. </w:t>
      </w:r>
    </w:p>
    <w:p w:rsidR="001F2882" w:rsidRPr="005A53A3" w:rsidRDefault="001F2882" w:rsidP="001F2882">
      <w:pPr>
        <w:spacing w:after="60" w:line="247" w:lineRule="auto"/>
        <w:ind w:left="421" w:right="0" w:hanging="436"/>
        <w:jc w:val="left"/>
        <w:rPr>
          <w:lang w:val="en-US"/>
        </w:rPr>
      </w:pPr>
      <w:proofErr w:type="spellStart"/>
      <w:r w:rsidRPr="005A53A3">
        <w:rPr>
          <w:sz w:val="16"/>
          <w:lang w:val="en-US"/>
        </w:rPr>
        <w:t>Chlon</w:t>
      </w:r>
      <w:proofErr w:type="spellEnd"/>
      <w:r w:rsidRPr="005A53A3">
        <w:rPr>
          <w:sz w:val="16"/>
          <w:lang w:val="en-US"/>
        </w:rPr>
        <w:t xml:space="preserve">, A., </w:t>
      </w:r>
      <w:proofErr w:type="spellStart"/>
      <w:r w:rsidRPr="005A53A3">
        <w:rPr>
          <w:sz w:val="16"/>
          <w:lang w:val="en-US"/>
        </w:rPr>
        <w:t>Góra</w:t>
      </w:r>
      <w:proofErr w:type="spellEnd"/>
      <w:r w:rsidRPr="005A53A3">
        <w:rPr>
          <w:sz w:val="16"/>
          <w:lang w:val="en-US"/>
        </w:rPr>
        <w:t xml:space="preserve">, M. &amp; </w:t>
      </w:r>
      <w:proofErr w:type="spellStart"/>
      <w:r w:rsidRPr="005A53A3">
        <w:rPr>
          <w:sz w:val="16"/>
          <w:lang w:val="en-US"/>
        </w:rPr>
        <w:t>Rutkowski</w:t>
      </w:r>
      <w:proofErr w:type="spellEnd"/>
      <w:r w:rsidRPr="005A53A3">
        <w:rPr>
          <w:sz w:val="16"/>
          <w:lang w:val="en-US"/>
        </w:rPr>
        <w:t xml:space="preserve">, M. (1999). </w:t>
      </w:r>
      <w:r w:rsidRPr="005A53A3">
        <w:rPr>
          <w:i/>
          <w:sz w:val="16"/>
          <w:lang w:val="en-US"/>
        </w:rPr>
        <w:t xml:space="preserve">Shaping pension reform in Poland: Security through diversity (No. 20852). </w:t>
      </w:r>
      <w:r w:rsidRPr="005A53A3">
        <w:rPr>
          <w:sz w:val="16"/>
          <w:lang w:val="en-US"/>
        </w:rPr>
        <w:t xml:space="preserve">Washington: The World Bank. </w:t>
      </w:r>
    </w:p>
    <w:p w:rsidR="001F2882" w:rsidRPr="005A53A3" w:rsidRDefault="001F2882" w:rsidP="001F2882">
      <w:pPr>
        <w:spacing w:after="61" w:line="247" w:lineRule="auto"/>
        <w:ind w:left="421" w:right="0" w:hanging="436"/>
        <w:rPr>
          <w:lang w:val="en-US"/>
        </w:rPr>
      </w:pPr>
      <w:r w:rsidRPr="005A53A3">
        <w:rPr>
          <w:sz w:val="16"/>
          <w:lang w:val="en-US"/>
        </w:rPr>
        <w:t xml:space="preserve">Disney, R. (2000). Declining public pensions in an era of demographic ageing: Will private provision fill the gap? </w:t>
      </w:r>
      <w:r w:rsidRPr="005A53A3">
        <w:rPr>
          <w:i/>
          <w:sz w:val="16"/>
          <w:lang w:val="en-US"/>
        </w:rPr>
        <w:t>European Economic Review, 44(4)</w:t>
      </w:r>
      <w:r w:rsidRPr="005A53A3">
        <w:rPr>
          <w:sz w:val="16"/>
          <w:lang w:val="en-US"/>
        </w:rPr>
        <w:t xml:space="preserve">, 957-973. </w:t>
      </w:r>
    </w:p>
    <w:p w:rsidR="001F2882" w:rsidRPr="005A53A3" w:rsidRDefault="001F2882" w:rsidP="001F2882">
      <w:pPr>
        <w:spacing w:after="61" w:line="247" w:lineRule="auto"/>
        <w:ind w:left="421" w:right="0" w:hanging="436"/>
        <w:rPr>
          <w:lang w:val="en-US"/>
        </w:rPr>
      </w:pPr>
      <w:r w:rsidRPr="005A53A3">
        <w:rPr>
          <w:sz w:val="16"/>
          <w:lang w:val="en-US"/>
        </w:rPr>
        <w:t xml:space="preserve">Edwards, S. (1998). The Chilean pension reform: A pioneering program. </w:t>
      </w:r>
      <w:r w:rsidRPr="005A53A3">
        <w:rPr>
          <w:i/>
          <w:sz w:val="16"/>
          <w:lang w:val="en-US"/>
        </w:rPr>
        <w:t>In Privatizing social security.</w:t>
      </w:r>
      <w:r w:rsidRPr="005A53A3">
        <w:rPr>
          <w:sz w:val="16"/>
          <w:lang w:val="en-US"/>
        </w:rPr>
        <w:t xml:space="preserve"> Chicago: University of Chicago Press, 33-62 </w:t>
      </w:r>
    </w:p>
    <w:p w:rsidR="001F2882" w:rsidRPr="005A53A3" w:rsidRDefault="001F2882" w:rsidP="001F2882">
      <w:pPr>
        <w:spacing w:after="61" w:line="247" w:lineRule="auto"/>
        <w:ind w:left="421" w:right="0" w:hanging="436"/>
        <w:rPr>
          <w:lang w:val="en-US"/>
        </w:rPr>
      </w:pPr>
      <w:r w:rsidRPr="005A53A3">
        <w:rPr>
          <w:sz w:val="16"/>
          <w:lang w:val="en-US"/>
        </w:rPr>
        <w:t xml:space="preserve">Feldstein, M. &amp; Siebert, H. (2009). </w:t>
      </w:r>
      <w:r w:rsidRPr="005A53A3">
        <w:rPr>
          <w:i/>
          <w:sz w:val="16"/>
          <w:lang w:val="en-US"/>
        </w:rPr>
        <w:t>Social security pension reform in Europe</w:t>
      </w:r>
      <w:r w:rsidRPr="005A53A3">
        <w:rPr>
          <w:sz w:val="16"/>
          <w:lang w:val="en-US"/>
        </w:rPr>
        <w:t xml:space="preserve">. Chicago: University of Chicago Press. </w:t>
      </w:r>
    </w:p>
    <w:p w:rsidR="001F2882" w:rsidRPr="005A53A3" w:rsidRDefault="001F2882" w:rsidP="001F2882">
      <w:pPr>
        <w:spacing w:after="61" w:line="247" w:lineRule="auto"/>
        <w:ind w:left="421" w:right="0" w:hanging="436"/>
        <w:rPr>
          <w:lang w:val="en-US"/>
        </w:rPr>
      </w:pPr>
      <w:r w:rsidRPr="005A53A3">
        <w:rPr>
          <w:sz w:val="16"/>
          <w:lang w:val="en-US"/>
        </w:rPr>
        <w:t xml:space="preserve">Franco, D. (2002). Italy: a never-ending pension reform. In Social security pension reform in Europe. Chicago: University of Chicago Press, 211-262 </w:t>
      </w:r>
    </w:p>
    <w:p w:rsidR="001F2882" w:rsidRPr="005A53A3" w:rsidRDefault="001F2882" w:rsidP="001F2882">
      <w:pPr>
        <w:spacing w:after="61" w:line="247" w:lineRule="auto"/>
        <w:ind w:left="421" w:right="0" w:hanging="436"/>
        <w:rPr>
          <w:lang w:val="en-US"/>
        </w:rPr>
      </w:pPr>
      <w:proofErr w:type="spellStart"/>
      <w:r w:rsidRPr="005A53A3">
        <w:rPr>
          <w:sz w:val="16"/>
          <w:lang w:val="en-US"/>
        </w:rPr>
        <w:t>Hinrichs</w:t>
      </w:r>
      <w:proofErr w:type="spellEnd"/>
      <w:r w:rsidRPr="005A53A3">
        <w:rPr>
          <w:sz w:val="16"/>
          <w:lang w:val="en-US"/>
        </w:rPr>
        <w:t xml:space="preserve">, K. (2000). Elephants on the move. Patterns of public pension reform in OECD countries. </w:t>
      </w:r>
      <w:r w:rsidRPr="005A53A3">
        <w:rPr>
          <w:i/>
          <w:sz w:val="16"/>
          <w:lang w:val="en-US"/>
        </w:rPr>
        <w:t>European Review, 8(3)</w:t>
      </w:r>
      <w:r w:rsidRPr="005A53A3">
        <w:rPr>
          <w:sz w:val="16"/>
          <w:lang w:val="en-US"/>
        </w:rPr>
        <w:t xml:space="preserve">, 353-378. </w:t>
      </w:r>
    </w:p>
    <w:p w:rsidR="001F2882" w:rsidRPr="005A53A3" w:rsidRDefault="001F2882" w:rsidP="001F2882">
      <w:pPr>
        <w:spacing w:after="61" w:line="247" w:lineRule="auto"/>
        <w:ind w:left="421" w:right="0" w:hanging="436"/>
        <w:rPr>
          <w:lang w:val="en-US"/>
        </w:rPr>
      </w:pPr>
      <w:proofErr w:type="spellStart"/>
      <w:r w:rsidRPr="005A53A3">
        <w:rPr>
          <w:sz w:val="16"/>
          <w:lang w:val="en-US"/>
        </w:rPr>
        <w:t>Holzmann</w:t>
      </w:r>
      <w:proofErr w:type="spellEnd"/>
      <w:r w:rsidRPr="005A53A3">
        <w:rPr>
          <w:sz w:val="16"/>
          <w:lang w:val="en-US"/>
        </w:rPr>
        <w:t xml:space="preserve">, R. (1997). Pension reform, financial market development, and economic growth: preliminary evidence from Chile. </w:t>
      </w:r>
      <w:r w:rsidRPr="005A53A3">
        <w:rPr>
          <w:i/>
          <w:sz w:val="16"/>
          <w:lang w:val="en-US"/>
        </w:rPr>
        <w:t>Staff Papers, 44(2)</w:t>
      </w:r>
      <w:r w:rsidRPr="005A53A3">
        <w:rPr>
          <w:sz w:val="16"/>
          <w:lang w:val="en-US"/>
        </w:rPr>
        <w:t xml:space="preserve">, 149-178. </w:t>
      </w:r>
    </w:p>
    <w:p w:rsidR="001F2882" w:rsidRPr="005A53A3" w:rsidRDefault="001F2882" w:rsidP="001F2882">
      <w:pPr>
        <w:spacing w:after="0" w:line="247" w:lineRule="auto"/>
        <w:ind w:left="421" w:right="0" w:hanging="436"/>
        <w:rPr>
          <w:lang w:val="en-US"/>
        </w:rPr>
      </w:pPr>
      <w:r w:rsidRPr="005A53A3">
        <w:rPr>
          <w:sz w:val="16"/>
          <w:lang w:val="en-US"/>
        </w:rPr>
        <w:t xml:space="preserve">Hughes, G. &amp; Stewart, J. (2011). Public and Private Provision of Pensions and the Ideal Pension System for Ireland. In Muir, </w:t>
      </w:r>
      <w:proofErr w:type="spellStart"/>
      <w:r w:rsidRPr="005A53A3">
        <w:rPr>
          <w:sz w:val="16"/>
          <w:lang w:val="en-US"/>
        </w:rPr>
        <w:t>D.M</w:t>
      </w:r>
      <w:proofErr w:type="spellEnd"/>
      <w:r w:rsidRPr="005A53A3">
        <w:rPr>
          <w:sz w:val="16"/>
          <w:lang w:val="en-US"/>
        </w:rPr>
        <w:t xml:space="preserve">. and J.A. Turner (eds.), Imagining the Ideal Pension System: </w:t>
      </w:r>
    </w:p>
    <w:p w:rsidR="001F2882" w:rsidRPr="005A53A3" w:rsidRDefault="001F2882" w:rsidP="001F2882">
      <w:pPr>
        <w:spacing w:after="48" w:line="259" w:lineRule="auto"/>
        <w:ind w:right="28" w:firstLine="0"/>
        <w:jc w:val="right"/>
        <w:rPr>
          <w:lang w:val="en-US"/>
        </w:rPr>
      </w:pPr>
      <w:r w:rsidRPr="005A53A3">
        <w:rPr>
          <w:sz w:val="16"/>
          <w:lang w:val="en-US"/>
        </w:rPr>
        <w:t xml:space="preserve">International Perspectives. Michigan: </w:t>
      </w:r>
      <w:proofErr w:type="spellStart"/>
      <w:r w:rsidRPr="005A53A3">
        <w:rPr>
          <w:sz w:val="16"/>
          <w:lang w:val="en-US"/>
        </w:rPr>
        <w:t>W.E</w:t>
      </w:r>
      <w:proofErr w:type="spellEnd"/>
      <w:r w:rsidRPr="005A53A3">
        <w:rPr>
          <w:sz w:val="16"/>
          <w:lang w:val="en-US"/>
        </w:rPr>
        <w:t xml:space="preserve">. Upjohn Institute for Employment Research, 77-112 </w:t>
      </w:r>
    </w:p>
    <w:p w:rsidR="001F2882" w:rsidRPr="005A53A3" w:rsidRDefault="001F2882" w:rsidP="001F2882">
      <w:pPr>
        <w:spacing w:after="61" w:line="247" w:lineRule="auto"/>
        <w:ind w:left="421" w:right="0" w:hanging="436"/>
        <w:rPr>
          <w:lang w:val="en-US"/>
        </w:rPr>
      </w:pPr>
      <w:proofErr w:type="spellStart"/>
      <w:r w:rsidRPr="005A53A3">
        <w:rPr>
          <w:sz w:val="16"/>
          <w:lang w:val="en-US"/>
        </w:rPr>
        <w:t>Khamzin</w:t>
      </w:r>
      <w:proofErr w:type="spellEnd"/>
      <w:r w:rsidRPr="005A53A3">
        <w:rPr>
          <w:sz w:val="16"/>
          <w:lang w:val="en-US"/>
        </w:rPr>
        <w:t xml:space="preserve">, </w:t>
      </w:r>
      <w:proofErr w:type="spellStart"/>
      <w:r w:rsidRPr="005A53A3">
        <w:rPr>
          <w:sz w:val="16"/>
          <w:lang w:val="en-US"/>
        </w:rPr>
        <w:t>A.Sh</w:t>
      </w:r>
      <w:proofErr w:type="spellEnd"/>
      <w:r w:rsidRPr="005A53A3">
        <w:rPr>
          <w:sz w:val="16"/>
          <w:lang w:val="en-US"/>
        </w:rPr>
        <w:t xml:space="preserve">., </w:t>
      </w:r>
      <w:proofErr w:type="spellStart"/>
      <w:r w:rsidRPr="005A53A3">
        <w:rPr>
          <w:sz w:val="16"/>
          <w:lang w:val="en-US"/>
        </w:rPr>
        <w:t>Khamzina</w:t>
      </w:r>
      <w:proofErr w:type="spellEnd"/>
      <w:r w:rsidRPr="005A53A3">
        <w:rPr>
          <w:sz w:val="16"/>
          <w:lang w:val="en-US"/>
        </w:rPr>
        <w:t xml:space="preserve">, </w:t>
      </w:r>
      <w:proofErr w:type="spellStart"/>
      <w:r w:rsidRPr="005A53A3">
        <w:rPr>
          <w:sz w:val="16"/>
          <w:lang w:val="en-US"/>
        </w:rPr>
        <w:t>Zh.A</w:t>
      </w:r>
      <w:proofErr w:type="spellEnd"/>
      <w:r w:rsidRPr="005A53A3">
        <w:rPr>
          <w:sz w:val="16"/>
          <w:lang w:val="en-US"/>
        </w:rPr>
        <w:t xml:space="preserve">., </w:t>
      </w:r>
      <w:proofErr w:type="spellStart"/>
      <w:r w:rsidRPr="005A53A3">
        <w:rPr>
          <w:sz w:val="16"/>
          <w:lang w:val="en-US"/>
        </w:rPr>
        <w:t>Buribayev</w:t>
      </w:r>
      <w:proofErr w:type="spellEnd"/>
      <w:r w:rsidRPr="005A53A3">
        <w:rPr>
          <w:sz w:val="16"/>
          <w:lang w:val="en-US"/>
        </w:rPr>
        <w:t xml:space="preserve">, </w:t>
      </w:r>
      <w:proofErr w:type="spellStart"/>
      <w:r w:rsidRPr="005A53A3">
        <w:rPr>
          <w:sz w:val="16"/>
          <w:lang w:val="en-US"/>
        </w:rPr>
        <w:t>Y.A</w:t>
      </w:r>
      <w:proofErr w:type="spellEnd"/>
      <w:r w:rsidRPr="005A53A3">
        <w:rPr>
          <w:sz w:val="16"/>
          <w:lang w:val="en-US"/>
        </w:rPr>
        <w:t xml:space="preserve">., </w:t>
      </w:r>
      <w:proofErr w:type="spellStart"/>
      <w:r w:rsidRPr="005A53A3">
        <w:rPr>
          <w:sz w:val="16"/>
          <w:lang w:val="en-US"/>
        </w:rPr>
        <w:t>Tileubergenov</w:t>
      </w:r>
      <w:proofErr w:type="spellEnd"/>
      <w:r w:rsidRPr="005A53A3">
        <w:rPr>
          <w:sz w:val="16"/>
          <w:lang w:val="en-US"/>
        </w:rPr>
        <w:t xml:space="preserve">, </w:t>
      </w:r>
      <w:proofErr w:type="spellStart"/>
      <w:r w:rsidRPr="005A53A3">
        <w:rPr>
          <w:sz w:val="16"/>
          <w:lang w:val="en-US"/>
        </w:rPr>
        <w:t>Y.M</w:t>
      </w:r>
      <w:proofErr w:type="spellEnd"/>
      <w:r w:rsidRPr="005A53A3">
        <w:rPr>
          <w:sz w:val="16"/>
          <w:lang w:val="en-US"/>
        </w:rPr>
        <w:t xml:space="preserve">., </w:t>
      </w:r>
      <w:proofErr w:type="spellStart"/>
      <w:r w:rsidRPr="005A53A3">
        <w:rPr>
          <w:sz w:val="16"/>
          <w:lang w:val="en-US"/>
        </w:rPr>
        <w:t>Ibraimov</w:t>
      </w:r>
      <w:proofErr w:type="spellEnd"/>
      <w:r w:rsidRPr="005A53A3">
        <w:rPr>
          <w:sz w:val="16"/>
          <w:lang w:val="en-US"/>
        </w:rPr>
        <w:t xml:space="preserve">, D.A. &amp; </w:t>
      </w:r>
      <w:proofErr w:type="spellStart"/>
      <w:r w:rsidRPr="005A53A3">
        <w:rPr>
          <w:sz w:val="16"/>
          <w:lang w:val="en-US"/>
        </w:rPr>
        <w:t>Yermekov</w:t>
      </w:r>
      <w:proofErr w:type="spellEnd"/>
      <w:r w:rsidRPr="005A53A3">
        <w:rPr>
          <w:sz w:val="16"/>
          <w:lang w:val="en-US"/>
        </w:rPr>
        <w:t xml:space="preserve">, </w:t>
      </w:r>
      <w:proofErr w:type="spellStart"/>
      <w:r w:rsidRPr="005A53A3">
        <w:rPr>
          <w:sz w:val="16"/>
          <w:lang w:val="en-US"/>
        </w:rPr>
        <w:t>A.T</w:t>
      </w:r>
      <w:proofErr w:type="spellEnd"/>
      <w:r w:rsidRPr="005A53A3">
        <w:rPr>
          <w:sz w:val="16"/>
          <w:lang w:val="en-US"/>
        </w:rPr>
        <w:t xml:space="preserve">. (2016). International Legal Aspects of Exercising Refugees' Rights in Central Asia. </w:t>
      </w:r>
      <w:r w:rsidRPr="005A53A3">
        <w:rPr>
          <w:i/>
          <w:sz w:val="16"/>
          <w:lang w:val="en-US"/>
        </w:rPr>
        <w:t>Journal of Advanced Research in Law and Economics, 7(4)</w:t>
      </w:r>
      <w:r w:rsidRPr="005A53A3">
        <w:rPr>
          <w:sz w:val="16"/>
          <w:lang w:val="en-US"/>
        </w:rPr>
        <w:t xml:space="preserve">, 835-841. </w:t>
      </w:r>
    </w:p>
    <w:p w:rsidR="001F2882" w:rsidRPr="005A53A3" w:rsidRDefault="001F2882" w:rsidP="001F2882">
      <w:pPr>
        <w:spacing w:after="61" w:line="247" w:lineRule="auto"/>
        <w:ind w:left="421" w:right="0" w:hanging="436"/>
        <w:rPr>
          <w:lang w:val="en-US"/>
        </w:rPr>
      </w:pPr>
      <w:proofErr w:type="spellStart"/>
      <w:r w:rsidRPr="005A53A3">
        <w:rPr>
          <w:sz w:val="16"/>
          <w:lang w:val="en-US"/>
        </w:rPr>
        <w:t>Lindbeck</w:t>
      </w:r>
      <w:proofErr w:type="spellEnd"/>
      <w:r w:rsidRPr="005A53A3">
        <w:rPr>
          <w:sz w:val="16"/>
          <w:lang w:val="en-US"/>
        </w:rPr>
        <w:t xml:space="preserve">, A. &amp; </w:t>
      </w:r>
      <w:proofErr w:type="spellStart"/>
      <w:r w:rsidRPr="005A53A3">
        <w:rPr>
          <w:sz w:val="16"/>
          <w:lang w:val="en-US"/>
        </w:rPr>
        <w:t>Persson</w:t>
      </w:r>
      <w:proofErr w:type="spellEnd"/>
      <w:r w:rsidRPr="005A53A3">
        <w:rPr>
          <w:sz w:val="16"/>
          <w:lang w:val="en-US"/>
        </w:rPr>
        <w:t xml:space="preserve">, M. (2003). The gains from pension reform. </w:t>
      </w:r>
      <w:r w:rsidRPr="005A53A3">
        <w:rPr>
          <w:i/>
          <w:sz w:val="16"/>
          <w:lang w:val="en-US"/>
        </w:rPr>
        <w:t>Journal of Economic Literature, 41(1)</w:t>
      </w:r>
      <w:r w:rsidRPr="005A53A3">
        <w:rPr>
          <w:sz w:val="16"/>
          <w:lang w:val="en-US"/>
        </w:rPr>
        <w:t xml:space="preserve">, 74-112. </w:t>
      </w:r>
    </w:p>
    <w:p w:rsidR="001F2882" w:rsidRPr="005A53A3" w:rsidRDefault="001F2882" w:rsidP="001F2882">
      <w:pPr>
        <w:spacing w:after="61" w:line="247" w:lineRule="auto"/>
        <w:ind w:left="421" w:right="0" w:hanging="436"/>
        <w:rPr>
          <w:lang w:val="en-US"/>
        </w:rPr>
      </w:pPr>
      <w:r w:rsidRPr="005A53A3">
        <w:rPr>
          <w:sz w:val="16"/>
          <w:lang w:val="en-US"/>
        </w:rPr>
        <w:t xml:space="preserve">Mesa, </w:t>
      </w:r>
      <w:proofErr w:type="spellStart"/>
      <w:r w:rsidRPr="005A53A3">
        <w:rPr>
          <w:sz w:val="16"/>
          <w:lang w:val="en-US"/>
        </w:rPr>
        <w:t>A.A</w:t>
      </w:r>
      <w:proofErr w:type="spellEnd"/>
      <w:r w:rsidRPr="005A53A3">
        <w:rPr>
          <w:sz w:val="16"/>
          <w:lang w:val="en-US"/>
        </w:rPr>
        <w:t xml:space="preserve">. &amp; Mesa-Lago, C. (2006). The structural pension reform in Chile: Effects, comparisons with other Latin American reforms, and lessons. </w:t>
      </w:r>
      <w:r w:rsidRPr="005A53A3">
        <w:rPr>
          <w:i/>
          <w:sz w:val="16"/>
          <w:lang w:val="en-US"/>
        </w:rPr>
        <w:t>Oxford Review of Economic Policy, 22(1)</w:t>
      </w:r>
      <w:r w:rsidRPr="005A53A3">
        <w:rPr>
          <w:sz w:val="16"/>
          <w:lang w:val="en-US"/>
        </w:rPr>
        <w:t xml:space="preserve">, 149167. </w:t>
      </w:r>
    </w:p>
    <w:p w:rsidR="001F2882" w:rsidRPr="005A53A3" w:rsidRDefault="001F2882" w:rsidP="001F2882">
      <w:pPr>
        <w:spacing w:after="60" w:line="247" w:lineRule="auto"/>
        <w:ind w:left="421" w:right="0" w:hanging="436"/>
        <w:jc w:val="left"/>
        <w:rPr>
          <w:lang w:val="en-US"/>
        </w:rPr>
      </w:pPr>
      <w:r w:rsidRPr="005A53A3">
        <w:rPr>
          <w:sz w:val="16"/>
          <w:lang w:val="en-US"/>
        </w:rPr>
        <w:t xml:space="preserve">Meyer, T., Paul, B. &amp; </w:t>
      </w:r>
      <w:proofErr w:type="spellStart"/>
      <w:r w:rsidRPr="005A53A3">
        <w:rPr>
          <w:sz w:val="16"/>
          <w:lang w:val="en-US"/>
        </w:rPr>
        <w:t>Riedmüller</w:t>
      </w:r>
      <w:proofErr w:type="spellEnd"/>
      <w:r w:rsidRPr="005A53A3">
        <w:rPr>
          <w:sz w:val="16"/>
          <w:lang w:val="en-US"/>
        </w:rPr>
        <w:t xml:space="preserve">, </w:t>
      </w:r>
      <w:proofErr w:type="spellStart"/>
      <w:r w:rsidRPr="005A53A3">
        <w:rPr>
          <w:sz w:val="16"/>
          <w:lang w:val="en-US"/>
        </w:rPr>
        <w:t>B.B</w:t>
      </w:r>
      <w:proofErr w:type="spellEnd"/>
      <w:r w:rsidRPr="005A53A3">
        <w:rPr>
          <w:sz w:val="16"/>
          <w:lang w:val="en-US"/>
        </w:rPr>
        <w:t xml:space="preserve">. (2007). </w:t>
      </w:r>
      <w:r w:rsidRPr="005A53A3">
        <w:rPr>
          <w:i/>
          <w:sz w:val="16"/>
          <w:lang w:val="en-US"/>
        </w:rPr>
        <w:t>Private pensions versus social inclusion? Non-state arrangements for citizens at risk in Europe</w:t>
      </w:r>
      <w:r w:rsidRPr="005A53A3">
        <w:rPr>
          <w:sz w:val="16"/>
          <w:lang w:val="en-US"/>
        </w:rPr>
        <w:t xml:space="preserve">. Cheltenham: Edward Elgar. </w:t>
      </w:r>
    </w:p>
    <w:p w:rsidR="001F2882" w:rsidRPr="005A53A3" w:rsidRDefault="001F2882" w:rsidP="001F2882">
      <w:pPr>
        <w:spacing w:after="61" w:line="247" w:lineRule="auto"/>
        <w:ind w:left="421" w:right="0" w:hanging="436"/>
        <w:rPr>
          <w:lang w:val="en-US"/>
        </w:rPr>
      </w:pPr>
      <w:r w:rsidRPr="005A53A3">
        <w:rPr>
          <w:sz w:val="16"/>
          <w:lang w:val="en-US"/>
        </w:rPr>
        <w:t xml:space="preserve">Myles, J. &amp; Pierson, P. (2001). The comparative political economy of pension reform. </w:t>
      </w:r>
      <w:r w:rsidRPr="005A53A3">
        <w:rPr>
          <w:i/>
          <w:sz w:val="16"/>
          <w:lang w:val="en-US"/>
        </w:rPr>
        <w:t>The New Politics of the Welfare State, 305</w:t>
      </w:r>
      <w:r w:rsidRPr="005A53A3">
        <w:rPr>
          <w:sz w:val="16"/>
          <w:lang w:val="en-US"/>
        </w:rPr>
        <w:t xml:space="preserve">, 322-323. </w:t>
      </w:r>
    </w:p>
    <w:p w:rsidR="001F2882" w:rsidRDefault="001F2882" w:rsidP="001F2882">
      <w:pPr>
        <w:spacing w:after="60" w:line="247" w:lineRule="auto"/>
        <w:ind w:left="421" w:right="0" w:hanging="436"/>
        <w:jc w:val="left"/>
      </w:pPr>
      <w:proofErr w:type="spellStart"/>
      <w:r w:rsidRPr="005A53A3">
        <w:rPr>
          <w:sz w:val="16"/>
          <w:lang w:val="en-US"/>
        </w:rPr>
        <w:t>Orloff</w:t>
      </w:r>
      <w:proofErr w:type="spellEnd"/>
      <w:r w:rsidRPr="005A53A3">
        <w:rPr>
          <w:sz w:val="16"/>
          <w:lang w:val="en-US"/>
        </w:rPr>
        <w:t xml:space="preserve">, A.S. (1993). </w:t>
      </w:r>
      <w:r w:rsidRPr="005A53A3">
        <w:rPr>
          <w:i/>
          <w:sz w:val="16"/>
          <w:lang w:val="en-US"/>
        </w:rPr>
        <w:t>The politics of pensions: A comparative analysis of Britain, Canada, and the United States</w:t>
      </w:r>
      <w:r w:rsidRPr="005A53A3">
        <w:rPr>
          <w:sz w:val="16"/>
          <w:lang w:val="en-US"/>
        </w:rPr>
        <w:t xml:space="preserve">. </w:t>
      </w:r>
      <w:proofErr w:type="spellStart"/>
      <w:r>
        <w:rPr>
          <w:sz w:val="16"/>
        </w:rPr>
        <w:t>Madison</w:t>
      </w:r>
      <w:proofErr w:type="spellEnd"/>
      <w:r>
        <w:rPr>
          <w:sz w:val="16"/>
        </w:rPr>
        <w:t xml:space="preserve">: </w:t>
      </w:r>
      <w:proofErr w:type="spellStart"/>
      <w:r>
        <w:rPr>
          <w:sz w:val="16"/>
        </w:rPr>
        <w:t>University</w:t>
      </w:r>
      <w:proofErr w:type="spellEnd"/>
      <w:r>
        <w:rPr>
          <w:sz w:val="16"/>
        </w:rPr>
        <w:t xml:space="preserve"> </w:t>
      </w:r>
      <w:proofErr w:type="spellStart"/>
      <w:r>
        <w:rPr>
          <w:sz w:val="16"/>
        </w:rPr>
        <w:t>of</w:t>
      </w:r>
      <w:proofErr w:type="spellEnd"/>
      <w:r>
        <w:rPr>
          <w:sz w:val="16"/>
        </w:rPr>
        <w:t xml:space="preserve"> </w:t>
      </w:r>
      <w:proofErr w:type="spellStart"/>
      <w:r>
        <w:rPr>
          <w:sz w:val="16"/>
        </w:rPr>
        <w:t>Wisconsin</w:t>
      </w:r>
      <w:proofErr w:type="spellEnd"/>
      <w:r>
        <w:rPr>
          <w:sz w:val="16"/>
        </w:rPr>
        <w:t xml:space="preserve"> </w:t>
      </w:r>
      <w:proofErr w:type="spellStart"/>
      <w:r>
        <w:rPr>
          <w:sz w:val="16"/>
        </w:rPr>
        <w:t>Press</w:t>
      </w:r>
      <w:proofErr w:type="spellEnd"/>
      <w:r>
        <w:rPr>
          <w:sz w:val="16"/>
        </w:rPr>
        <w:t xml:space="preserve">. </w:t>
      </w:r>
    </w:p>
    <w:p w:rsidR="001F2882" w:rsidRPr="005A53A3" w:rsidRDefault="001F2882" w:rsidP="001F2882">
      <w:pPr>
        <w:spacing w:after="60" w:line="247" w:lineRule="auto"/>
        <w:ind w:left="421" w:right="0" w:hanging="436"/>
        <w:jc w:val="left"/>
        <w:rPr>
          <w:lang w:val="en-US"/>
        </w:rPr>
      </w:pPr>
      <w:proofErr w:type="spellStart"/>
      <w:r w:rsidRPr="005A53A3">
        <w:rPr>
          <w:sz w:val="16"/>
          <w:lang w:val="en-US"/>
        </w:rPr>
        <w:t>Orszag</w:t>
      </w:r>
      <w:proofErr w:type="spellEnd"/>
      <w:r w:rsidRPr="005A53A3">
        <w:rPr>
          <w:sz w:val="16"/>
          <w:lang w:val="en-US"/>
        </w:rPr>
        <w:t xml:space="preserve">, P.R. &amp; </w:t>
      </w:r>
      <w:proofErr w:type="spellStart"/>
      <w:r w:rsidRPr="005A53A3">
        <w:rPr>
          <w:sz w:val="16"/>
          <w:lang w:val="en-US"/>
        </w:rPr>
        <w:t>Stiglitz</w:t>
      </w:r>
      <w:proofErr w:type="spellEnd"/>
      <w:r w:rsidRPr="005A53A3">
        <w:rPr>
          <w:sz w:val="16"/>
          <w:lang w:val="en-US"/>
        </w:rPr>
        <w:t xml:space="preserve">, </w:t>
      </w:r>
      <w:proofErr w:type="spellStart"/>
      <w:r w:rsidRPr="005A53A3">
        <w:rPr>
          <w:sz w:val="16"/>
          <w:lang w:val="en-US"/>
        </w:rPr>
        <w:t>J.E</w:t>
      </w:r>
      <w:proofErr w:type="spellEnd"/>
      <w:r w:rsidRPr="005A53A3">
        <w:rPr>
          <w:sz w:val="16"/>
          <w:lang w:val="en-US"/>
        </w:rPr>
        <w:t xml:space="preserve">. (1999). </w:t>
      </w:r>
      <w:r w:rsidRPr="005A53A3">
        <w:rPr>
          <w:i/>
          <w:sz w:val="16"/>
          <w:lang w:val="en-US"/>
        </w:rPr>
        <w:t>Rethinking pension reform: Ten myths about social security systems. New ideas about old age security</w:t>
      </w:r>
      <w:r w:rsidRPr="005A53A3">
        <w:rPr>
          <w:sz w:val="16"/>
          <w:lang w:val="en-US"/>
        </w:rPr>
        <w:t xml:space="preserve">. Washington: The World Bank. </w:t>
      </w:r>
    </w:p>
    <w:p w:rsidR="001F2882" w:rsidRPr="005A53A3" w:rsidRDefault="001F2882" w:rsidP="001F2882">
      <w:pPr>
        <w:tabs>
          <w:tab w:val="center" w:pos="833"/>
          <w:tab w:val="center" w:pos="1394"/>
          <w:tab w:val="center" w:pos="2016"/>
          <w:tab w:val="center" w:pos="2737"/>
          <w:tab w:val="center" w:pos="3376"/>
          <w:tab w:val="center" w:pos="4160"/>
          <w:tab w:val="center" w:pos="5123"/>
          <w:tab w:val="center" w:pos="5839"/>
          <w:tab w:val="center" w:pos="6714"/>
          <w:tab w:val="right" w:pos="7487"/>
        </w:tabs>
        <w:spacing w:after="8" w:line="247" w:lineRule="auto"/>
        <w:ind w:left="-15" w:right="0" w:firstLine="0"/>
        <w:jc w:val="left"/>
        <w:rPr>
          <w:lang w:val="en-US"/>
        </w:rPr>
      </w:pPr>
      <w:proofErr w:type="spellStart"/>
      <w:r w:rsidRPr="005A53A3">
        <w:rPr>
          <w:sz w:val="16"/>
          <w:lang w:val="en-US"/>
        </w:rPr>
        <w:t>Regini</w:t>
      </w:r>
      <w:proofErr w:type="spellEnd"/>
      <w:r w:rsidRPr="005A53A3">
        <w:rPr>
          <w:sz w:val="16"/>
          <w:lang w:val="en-US"/>
        </w:rPr>
        <w:t xml:space="preserve">, </w:t>
      </w:r>
      <w:r w:rsidRPr="005A53A3">
        <w:rPr>
          <w:sz w:val="16"/>
          <w:lang w:val="en-US"/>
        </w:rPr>
        <w:tab/>
        <w:t xml:space="preserve">M. </w:t>
      </w:r>
      <w:r w:rsidRPr="005A53A3">
        <w:rPr>
          <w:sz w:val="16"/>
          <w:lang w:val="en-US"/>
        </w:rPr>
        <w:tab/>
        <w:t xml:space="preserve">(1997). </w:t>
      </w:r>
      <w:r w:rsidRPr="005A53A3">
        <w:rPr>
          <w:sz w:val="16"/>
          <w:lang w:val="en-US"/>
        </w:rPr>
        <w:tab/>
        <w:t xml:space="preserve">Still </w:t>
      </w:r>
      <w:r w:rsidRPr="005A53A3">
        <w:rPr>
          <w:sz w:val="16"/>
          <w:lang w:val="en-US"/>
        </w:rPr>
        <w:tab/>
        <w:t xml:space="preserve">Engaging </w:t>
      </w:r>
      <w:r w:rsidRPr="005A53A3">
        <w:rPr>
          <w:sz w:val="16"/>
          <w:lang w:val="en-US"/>
        </w:rPr>
        <w:tab/>
        <w:t xml:space="preserve">in </w:t>
      </w:r>
      <w:r w:rsidRPr="005A53A3">
        <w:rPr>
          <w:sz w:val="16"/>
          <w:lang w:val="en-US"/>
        </w:rPr>
        <w:tab/>
        <w:t xml:space="preserve">Corporatism? </w:t>
      </w:r>
      <w:r w:rsidRPr="005A53A3">
        <w:rPr>
          <w:sz w:val="16"/>
          <w:lang w:val="en-US"/>
        </w:rPr>
        <w:tab/>
        <w:t xml:space="preserve">Recent </w:t>
      </w:r>
      <w:r w:rsidRPr="005A53A3">
        <w:rPr>
          <w:sz w:val="16"/>
          <w:lang w:val="en-US"/>
        </w:rPr>
        <w:tab/>
        <w:t xml:space="preserve">Italian </w:t>
      </w:r>
      <w:r w:rsidRPr="005A53A3">
        <w:rPr>
          <w:sz w:val="16"/>
          <w:lang w:val="en-US"/>
        </w:rPr>
        <w:tab/>
        <w:t xml:space="preserve">Experience </w:t>
      </w:r>
      <w:r w:rsidRPr="005A53A3">
        <w:rPr>
          <w:sz w:val="16"/>
          <w:lang w:val="en-US"/>
        </w:rPr>
        <w:tab/>
        <w:t xml:space="preserve">in </w:t>
      </w:r>
    </w:p>
    <w:p w:rsidR="001F2882" w:rsidRPr="005A53A3" w:rsidRDefault="001F2882" w:rsidP="001F2882">
      <w:pPr>
        <w:spacing w:after="60" w:line="247" w:lineRule="auto"/>
        <w:ind w:left="426" w:right="0" w:firstLine="0"/>
        <w:jc w:val="left"/>
        <w:rPr>
          <w:lang w:val="en-US"/>
        </w:rPr>
      </w:pPr>
      <w:proofErr w:type="spellStart"/>
      <w:r w:rsidRPr="005A53A3">
        <w:rPr>
          <w:sz w:val="16"/>
          <w:lang w:val="en-US"/>
        </w:rPr>
        <w:t>ComparativePerspective</w:t>
      </w:r>
      <w:proofErr w:type="spellEnd"/>
      <w:r w:rsidRPr="005A53A3">
        <w:rPr>
          <w:sz w:val="16"/>
          <w:lang w:val="en-US"/>
        </w:rPr>
        <w:t xml:space="preserve">. </w:t>
      </w:r>
      <w:r w:rsidRPr="005A53A3">
        <w:rPr>
          <w:i/>
          <w:sz w:val="16"/>
          <w:lang w:val="en-US"/>
        </w:rPr>
        <w:t>European Journal of Industrial Relations, 3(3)</w:t>
      </w:r>
      <w:r w:rsidRPr="005A53A3">
        <w:rPr>
          <w:sz w:val="16"/>
          <w:lang w:val="en-US"/>
        </w:rPr>
        <w:t xml:space="preserve">, 259-278. </w:t>
      </w:r>
    </w:p>
    <w:p w:rsidR="00C95379" w:rsidRDefault="001F2882" w:rsidP="005A53A3">
      <w:pPr>
        <w:spacing w:after="61" w:line="247" w:lineRule="auto"/>
        <w:ind w:left="421" w:right="0" w:hanging="436"/>
      </w:pPr>
      <w:proofErr w:type="spellStart"/>
      <w:r w:rsidRPr="005A53A3">
        <w:rPr>
          <w:sz w:val="16"/>
          <w:lang w:val="en-US"/>
        </w:rPr>
        <w:t>Seeleib</w:t>
      </w:r>
      <w:proofErr w:type="spellEnd"/>
      <w:r w:rsidRPr="005A53A3">
        <w:rPr>
          <w:sz w:val="16"/>
          <w:lang w:val="en-US"/>
        </w:rPr>
        <w:t xml:space="preserve">-Kaiser, M. (2002). A Dual Transformation of the German Welfare State? </w:t>
      </w:r>
      <w:proofErr w:type="spellStart"/>
      <w:r>
        <w:rPr>
          <w:i/>
          <w:sz w:val="16"/>
        </w:rPr>
        <w:t>West-European</w:t>
      </w:r>
      <w:proofErr w:type="spellEnd"/>
      <w:r>
        <w:rPr>
          <w:i/>
          <w:sz w:val="16"/>
        </w:rPr>
        <w:t xml:space="preserve"> </w:t>
      </w:r>
      <w:proofErr w:type="spellStart"/>
      <w:r>
        <w:rPr>
          <w:i/>
          <w:sz w:val="16"/>
        </w:rPr>
        <w:t>Politics</w:t>
      </w:r>
      <w:proofErr w:type="spellEnd"/>
      <w:r>
        <w:rPr>
          <w:i/>
          <w:sz w:val="16"/>
        </w:rPr>
        <w:t>, 25(4)</w:t>
      </w:r>
      <w:r>
        <w:rPr>
          <w:sz w:val="16"/>
        </w:rPr>
        <w:t xml:space="preserve">, 25-48. </w:t>
      </w:r>
      <w:bookmarkStart w:id="0" w:name="_GoBack"/>
      <w:bookmarkEnd w:id="0"/>
    </w:p>
    <w:sectPr w:rsidR="00C95379">
      <w:type w:val="continuous"/>
      <w:pgSz w:w="11900" w:h="16840"/>
      <w:pgMar w:top="2268" w:right="2200" w:bottom="717" w:left="221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0A" w:rsidRDefault="00AD720A">
      <w:pPr>
        <w:spacing w:after="0" w:line="240" w:lineRule="auto"/>
      </w:pPr>
      <w:r>
        <w:separator/>
      </w:r>
    </w:p>
  </w:endnote>
  <w:endnote w:type="continuationSeparator" w:id="0">
    <w:p w:rsidR="00AD720A" w:rsidRDefault="00AD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0A" w:rsidRDefault="00AD720A">
      <w:pPr>
        <w:spacing w:after="0" w:line="240" w:lineRule="auto"/>
      </w:pPr>
      <w:r>
        <w:separator/>
      </w:r>
    </w:p>
  </w:footnote>
  <w:footnote w:type="continuationSeparator" w:id="0">
    <w:p w:rsidR="00AD720A" w:rsidRDefault="00AD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FB" w:rsidRDefault="001F2882">
    <w:pPr>
      <w:spacing w:after="0" w:line="259" w:lineRule="auto"/>
      <w:ind w:left="101" w:right="0" w:firstLine="0"/>
      <w:jc w:val="left"/>
    </w:pPr>
    <w:r>
      <w:rPr>
        <w:rFonts w:ascii="Calibri" w:eastAsia="Calibri" w:hAnsi="Calibri" w:cs="Calibri"/>
        <w:sz w:val="22"/>
      </w:rPr>
      <w:tab/>
    </w:r>
  </w:p>
  <w:p w:rsidR="008438FB" w:rsidRDefault="001F2882">
    <w:pPr>
      <w:spacing w:after="0" w:line="259" w:lineRule="auto"/>
      <w:ind w:left="101" w:right="0" w:firstLine="0"/>
      <w:jc w:val="left"/>
    </w:pPr>
    <w:r>
      <w:rPr>
        <w:rFonts w:ascii="Calibri" w:eastAsia="Calibri" w:hAnsi="Calibri" w:cs="Calibri"/>
        <w:sz w:val="22"/>
      </w:rPr>
      <w:tab/>
    </w:r>
  </w:p>
  <w:p w:rsidR="008438FB" w:rsidRDefault="001F2882">
    <w:pPr>
      <w:spacing w:after="0" w:line="259" w:lineRule="auto"/>
      <w:ind w:left="101" w:right="0" w:firstLine="0"/>
      <w:jc w:val="left"/>
    </w:pPr>
    <w:r>
      <w:rPr>
        <w:rFonts w:ascii="Calibri" w:eastAsia="Calibri" w:hAnsi="Calibri" w:cs="Calibri"/>
        <w:sz w:val="22"/>
      </w:rPr>
      <w:tab/>
    </w:r>
  </w:p>
  <w:p w:rsidR="008438FB" w:rsidRDefault="001F2882">
    <w:pPr>
      <w:spacing w:after="0" w:line="259" w:lineRule="auto"/>
      <w:ind w:left="101" w:right="43" w:firstLine="0"/>
      <w:jc w:val="left"/>
    </w:pPr>
    <w:r>
      <w:rPr>
        <w:rFonts w:ascii="Calibri" w:eastAsia="Calibri" w:hAnsi="Calibri" w:cs="Calibri"/>
        <w:sz w:val="22"/>
      </w:rPr>
      <w:tab/>
    </w:r>
  </w:p>
  <w:p w:rsidR="008438FB" w:rsidRPr="005A53A3" w:rsidRDefault="001F2882">
    <w:pPr>
      <w:tabs>
        <w:tab w:val="center" w:pos="4637"/>
        <w:tab w:val="center" w:pos="6056"/>
      </w:tabs>
      <w:spacing w:after="0" w:line="259" w:lineRule="auto"/>
      <w:ind w:right="0" w:firstLine="0"/>
      <w:jc w:val="left"/>
      <w:rPr>
        <w:lang w:val="en-US"/>
      </w:rPr>
    </w:pPr>
    <w:r>
      <w:rPr>
        <w:noProof/>
      </w:rPr>
      <w:drawing>
        <wp:anchor distT="0" distB="0" distL="114300" distR="114300" simplePos="0" relativeHeight="251659264" behindDoc="0" locked="0" layoutInCell="1" allowOverlap="0" wp14:anchorId="008CB98B" wp14:editId="31B6C537">
          <wp:simplePos x="0" y="0"/>
          <wp:positionH relativeFrom="page">
            <wp:posOffset>5903976</wp:posOffset>
          </wp:positionH>
          <wp:positionV relativeFrom="page">
            <wp:posOffset>1088136</wp:posOffset>
          </wp:positionV>
          <wp:extent cx="256032" cy="155448"/>
          <wp:effectExtent l="0" t="0" r="0" b="0"/>
          <wp:wrapSquare wrapText="bothSides"/>
          <wp:docPr id="9706" name="Picture 9706"/>
          <wp:cNvGraphicFramePr/>
          <a:graphic xmlns:a="http://schemas.openxmlformats.org/drawingml/2006/main">
            <a:graphicData uri="http://schemas.openxmlformats.org/drawingml/2006/picture">
              <pic:pic xmlns:pic="http://schemas.openxmlformats.org/drawingml/2006/picture">
                <pic:nvPicPr>
                  <pic:cNvPr id="9706" name="Picture 9706"/>
                  <pic:cNvPicPr/>
                </pic:nvPicPr>
                <pic:blipFill>
                  <a:blip r:embed="rId1"/>
                  <a:stretch>
                    <a:fillRect/>
                  </a:stretch>
                </pic:blipFill>
                <pic:spPr>
                  <a:xfrm>
                    <a:off x="0" y="0"/>
                    <a:ext cx="256032" cy="155448"/>
                  </a:xfrm>
                  <a:prstGeom prst="rect">
                    <a:avLst/>
                  </a:prstGeom>
                </pic:spPr>
              </pic:pic>
            </a:graphicData>
          </a:graphic>
        </wp:anchor>
      </w:drawing>
    </w:r>
    <w:r>
      <w:fldChar w:fldCharType="begin"/>
    </w:r>
    <w:r w:rsidRPr="005A53A3">
      <w:rPr>
        <w:lang w:val="en-US"/>
      </w:rPr>
      <w:instrText xml:space="preserve"> PAGE   \* MERGEFORMAT </w:instrText>
    </w:r>
    <w:r>
      <w:fldChar w:fldCharType="separate"/>
    </w:r>
    <w:r w:rsidRPr="005A53A3">
      <w:rPr>
        <w:rFonts w:ascii="Trebuchet MS" w:eastAsia="Trebuchet MS" w:hAnsi="Trebuchet MS" w:cs="Trebuchet MS"/>
        <w:noProof/>
        <w:sz w:val="16"/>
        <w:lang w:val="en-US"/>
      </w:rPr>
      <w:t>11618</w:t>
    </w:r>
    <w:r>
      <w:rPr>
        <w:rFonts w:ascii="Trebuchet MS" w:eastAsia="Trebuchet MS" w:hAnsi="Trebuchet MS" w:cs="Trebuchet MS"/>
        <w:sz w:val="16"/>
      </w:rPr>
      <w:fldChar w:fldCharType="end"/>
    </w:r>
    <w:r w:rsidRPr="005A53A3">
      <w:rPr>
        <w:rFonts w:ascii="Trebuchet MS" w:eastAsia="Trebuchet MS" w:hAnsi="Trebuchet MS" w:cs="Trebuchet MS"/>
        <w:sz w:val="16"/>
        <w:lang w:val="en-US"/>
      </w:rPr>
      <w:t xml:space="preserve"> </w:t>
    </w:r>
    <w:r w:rsidRPr="005A53A3">
      <w:rPr>
        <w:rFonts w:ascii="Trebuchet MS" w:eastAsia="Trebuchet MS" w:hAnsi="Trebuchet MS" w:cs="Trebuchet MS"/>
        <w:sz w:val="16"/>
        <w:lang w:val="en-US"/>
      </w:rPr>
      <w:tab/>
      <w:t xml:space="preserve"> </w:t>
    </w:r>
    <w:r w:rsidRPr="005A53A3">
      <w:rPr>
        <w:rFonts w:ascii="Trebuchet MS" w:eastAsia="Trebuchet MS" w:hAnsi="Trebuchet MS" w:cs="Trebuchet MS"/>
        <w:sz w:val="16"/>
        <w:lang w:val="en-US"/>
      </w:rPr>
      <w:tab/>
      <w:t xml:space="preserve">Y. A. </w:t>
    </w:r>
    <w:proofErr w:type="spellStart"/>
    <w:r w:rsidRPr="005A53A3">
      <w:rPr>
        <w:rFonts w:ascii="Trebuchet MS" w:eastAsia="Trebuchet MS" w:hAnsi="Trebuchet MS" w:cs="Trebuchet MS"/>
        <w:sz w:val="16"/>
        <w:lang w:val="en-US"/>
      </w:rPr>
      <w:t>BURIBAYEV</w:t>
    </w:r>
    <w:proofErr w:type="spellEnd"/>
    <w:r w:rsidRPr="005A53A3">
      <w:rPr>
        <w:rFonts w:ascii="Trebuchet MS" w:eastAsia="Trebuchet MS" w:hAnsi="Trebuchet MS" w:cs="Trebuchet MS"/>
        <w:sz w:val="16"/>
        <w:lang w:val="en-US"/>
      </w:rPr>
      <w:t xml:space="preserve"> ET AL. </w:t>
    </w:r>
    <w:r w:rsidRPr="005A53A3">
      <w:rPr>
        <w:rFonts w:ascii="Trebuchet MS" w:eastAsia="Trebuchet MS" w:hAnsi="Trebuchet MS" w:cs="Trebuchet MS"/>
        <w:sz w:val="16"/>
        <w:lang w:val="en-US"/>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FB" w:rsidRDefault="001F2882">
    <w:pPr>
      <w:spacing w:after="0" w:line="259" w:lineRule="auto"/>
      <w:ind w:right="-6" w:firstLine="0"/>
      <w:jc w:val="right"/>
    </w:pPr>
    <w:r>
      <w:rPr>
        <w:rFonts w:ascii="Calibri" w:eastAsia="Calibri" w:hAnsi="Calibri" w:cs="Calibri"/>
        <w:sz w:val="22"/>
      </w:rPr>
      <w:tab/>
    </w:r>
  </w:p>
  <w:p w:rsidR="008438FB" w:rsidRDefault="001F2882">
    <w:pPr>
      <w:spacing w:after="0" w:line="259" w:lineRule="auto"/>
      <w:ind w:right="-6" w:firstLine="0"/>
      <w:jc w:val="right"/>
    </w:pPr>
    <w:r>
      <w:rPr>
        <w:rFonts w:ascii="Calibri" w:eastAsia="Calibri" w:hAnsi="Calibri" w:cs="Calibri"/>
        <w:sz w:val="22"/>
      </w:rPr>
      <w:tab/>
    </w:r>
  </w:p>
  <w:p w:rsidR="008438FB" w:rsidRDefault="001F2882">
    <w:pPr>
      <w:spacing w:after="0" w:line="259" w:lineRule="auto"/>
      <w:ind w:right="-6" w:firstLine="0"/>
      <w:jc w:val="right"/>
    </w:pPr>
    <w:r>
      <w:rPr>
        <w:rFonts w:ascii="Calibri" w:eastAsia="Calibri" w:hAnsi="Calibri" w:cs="Calibri"/>
        <w:sz w:val="22"/>
      </w:rPr>
      <w:tab/>
    </w:r>
  </w:p>
  <w:p w:rsidR="008438FB" w:rsidRDefault="001F2882">
    <w:pPr>
      <w:spacing w:after="0" w:line="259" w:lineRule="auto"/>
      <w:ind w:left="101" w:right="-6" w:firstLine="0"/>
      <w:jc w:val="right"/>
    </w:pPr>
    <w:r>
      <w:rPr>
        <w:rFonts w:ascii="Calibri" w:eastAsia="Calibri" w:hAnsi="Calibri" w:cs="Calibri"/>
        <w:sz w:val="22"/>
      </w:rPr>
      <w:tab/>
    </w:r>
  </w:p>
  <w:p w:rsidR="008438FB" w:rsidRPr="005A53A3" w:rsidRDefault="001F2882">
    <w:pPr>
      <w:tabs>
        <w:tab w:val="center" w:pos="3309"/>
        <w:tab w:val="right" w:pos="7627"/>
      </w:tabs>
      <w:spacing w:after="0" w:line="259" w:lineRule="auto"/>
      <w:ind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BB89FE7" wp14:editId="04DB4CDB">
              <wp:simplePos x="0" y="0"/>
              <wp:positionH relativeFrom="page">
                <wp:posOffset>1405128</wp:posOffset>
              </wp:positionH>
              <wp:positionV relativeFrom="page">
                <wp:posOffset>1088136</wp:posOffset>
              </wp:positionV>
              <wp:extent cx="249936" cy="162554"/>
              <wp:effectExtent l="0" t="0" r="0" b="0"/>
              <wp:wrapSquare wrapText="bothSides"/>
              <wp:docPr id="11413" name="Group 11413"/>
              <wp:cNvGraphicFramePr/>
              <a:graphic xmlns:a="http://schemas.openxmlformats.org/drawingml/2006/main">
                <a:graphicData uri="http://schemas.microsoft.com/office/word/2010/wordprocessingGroup">
                  <wpg:wgp>
                    <wpg:cNvGrpSpPr/>
                    <wpg:grpSpPr>
                      <a:xfrm>
                        <a:off x="0" y="0"/>
                        <a:ext cx="249936" cy="162554"/>
                        <a:chOff x="0" y="0"/>
                        <a:chExt cx="249936" cy="162554"/>
                      </a:xfrm>
                    </wpg:grpSpPr>
                    <wps:wsp>
                      <wps:cNvPr id="11415" name="Rectangle 11415"/>
                      <wps:cNvSpPr/>
                      <wps:spPr>
                        <a:xfrm>
                          <a:off x="0" y="45763"/>
                          <a:ext cx="40267" cy="155332"/>
                        </a:xfrm>
                        <a:prstGeom prst="rect">
                          <a:avLst/>
                        </a:prstGeom>
                        <a:ln>
                          <a:noFill/>
                        </a:ln>
                      </wps:spPr>
                      <wps:txbx>
                        <w:txbxContent>
                          <w:p w:rsidR="008438FB" w:rsidRDefault="001F2882">
                            <w:pPr>
                              <w:spacing w:after="160" w:line="259" w:lineRule="auto"/>
                              <w:ind w:right="0" w:firstLine="0"/>
                              <w:jc w:val="left"/>
                            </w:pPr>
                            <w:r>
                              <w:rPr>
                                <w:rFonts w:ascii="Trebuchet MS" w:eastAsia="Trebuchet MS" w:hAnsi="Trebuchet MS" w:cs="Trebuchet MS"/>
                                <w:sz w:val="16"/>
                              </w:rPr>
                              <w:t xml:space="preserve"> </w:t>
                            </w:r>
                          </w:p>
                        </w:txbxContent>
                      </wps:txbx>
                      <wps:bodyPr horzOverflow="overflow" vert="horz" lIns="0" tIns="0" rIns="0" bIns="0" rtlCol="0">
                        <a:noAutofit/>
                      </wps:bodyPr>
                    </wps:wsp>
                    <pic:pic xmlns:pic="http://schemas.openxmlformats.org/drawingml/2006/picture">
                      <pic:nvPicPr>
                        <pic:cNvPr id="11414" name="Picture 11414"/>
                        <pic:cNvPicPr/>
                      </pic:nvPicPr>
                      <pic:blipFill>
                        <a:blip r:embed="rId1"/>
                        <a:stretch>
                          <a:fillRect/>
                        </a:stretch>
                      </pic:blipFill>
                      <pic:spPr>
                        <a:xfrm>
                          <a:off x="-3047" y="-3047"/>
                          <a:ext cx="252984" cy="155448"/>
                        </a:xfrm>
                        <a:prstGeom prst="rect">
                          <a:avLst/>
                        </a:prstGeom>
                      </pic:spPr>
                    </pic:pic>
                  </wpg:wgp>
                </a:graphicData>
              </a:graphic>
            </wp:anchor>
          </w:drawing>
        </mc:Choice>
        <mc:Fallback>
          <w:pict>
            <v:group w14:anchorId="4BB89FE7" id="Group 11413" o:spid="_x0000_s1026" style="position:absolute;margin-left:110.65pt;margin-top:85.7pt;width:19.7pt;height:12.8pt;z-index:251660288;mso-position-horizontal-relative:page;mso-position-vertical-relative:page" coordsize="249936,162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">
              <v:rect id="Rectangle 11415" o:spid="_x0000_s1027" style="position:absolute;top:45763;width:40267;height:155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" filled="f" stroked="f">
                <v:textbox inset="0,0,0,0">
                  <w:txbxContent>
                    <w:p w:rsidR="008438FB" w:rsidRDefault="001F2882">
                      <w:pPr>
                        <w:spacing w:after="160" w:line="259" w:lineRule="auto"/>
                        <w:ind w:right="0" w:firstLine="0"/>
                        <w:jc w:val="left"/>
                      </w:pPr>
                      <w:r>
                        <w:rPr>
                          <w:rFonts w:ascii="Trebuchet MS" w:eastAsia="Trebuchet MS" w:hAnsi="Trebuchet MS" w:cs="Trebuchet MS"/>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14" o:spid="_x0000_s1028" type="#_x0000_t75" style="position:absolute;left:-3047;top:-3047;width:252984;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">
                <v:imagedata r:id="rId2" o:title=""/>
              </v:shape>
              <w10:wrap type="square" anchorx="page" anchory="page"/>
            </v:group>
          </w:pict>
        </mc:Fallback>
      </mc:AlternateContent>
    </w:r>
    <w:r w:rsidRPr="005A53A3">
      <w:rPr>
        <w:rFonts w:ascii="Trebuchet MS" w:eastAsia="Trebuchet MS" w:hAnsi="Trebuchet MS" w:cs="Trebuchet MS"/>
        <w:sz w:val="16"/>
        <w:lang w:val="en-US"/>
      </w:rPr>
      <w:tab/>
      <w:t>INTERNATIONAL JOURNAL OF ENVIRONMENTAL &amp; SCIENCE EDUCATION</w:t>
    </w:r>
    <w:r w:rsidRPr="005A53A3">
      <w:rPr>
        <w:rFonts w:ascii="Calibri" w:eastAsia="Calibri" w:hAnsi="Calibri" w:cs="Calibri"/>
        <w:sz w:val="16"/>
        <w:lang w:val="en-US"/>
      </w:rPr>
      <w:tab/>
    </w:r>
    <w:r w:rsidRPr="005A53A3">
      <w:rPr>
        <w:rFonts w:ascii="Calibri" w:eastAsia="Calibri" w:hAnsi="Calibri" w:cs="Calibri"/>
        <w:sz w:val="16"/>
        <w:lang w:val="en-US"/>
      </w:rPr>
      <w:tab/>
    </w:r>
    <w:r>
      <w:fldChar w:fldCharType="begin"/>
    </w:r>
    <w:r w:rsidRPr="005A53A3">
      <w:rPr>
        <w:lang w:val="en-US"/>
      </w:rPr>
      <w:instrText xml:space="preserve"> PAGE   \* MERGEFORMAT </w:instrText>
    </w:r>
    <w:r>
      <w:fldChar w:fldCharType="separate"/>
    </w:r>
    <w:r w:rsidR="005A53A3" w:rsidRPr="005A53A3">
      <w:rPr>
        <w:rFonts w:ascii="Trebuchet MS" w:eastAsia="Trebuchet MS" w:hAnsi="Trebuchet MS" w:cs="Trebuchet MS"/>
        <w:noProof/>
        <w:sz w:val="16"/>
        <w:lang w:val="en-US"/>
      </w:rPr>
      <w:t>11613</w:t>
    </w:r>
    <w:r>
      <w:rPr>
        <w:rFonts w:ascii="Trebuchet MS" w:eastAsia="Trebuchet MS" w:hAnsi="Trebuchet MS" w:cs="Trebuchet MS"/>
        <w:sz w:val="16"/>
      </w:rPr>
      <w:fldChar w:fldCharType="end"/>
    </w:r>
    <w:r w:rsidRPr="005A53A3">
      <w:rPr>
        <w:rFonts w:ascii="Calibri" w:eastAsia="Calibri" w:hAnsi="Calibri" w:cs="Calibri"/>
        <w:sz w:val="22"/>
        <w:lang w:val="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FB" w:rsidRDefault="00AD720A">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35693"/>
    <w:multiLevelType w:val="hybridMultilevel"/>
    <w:tmpl w:val="0FCAFFF8"/>
    <w:lvl w:ilvl="0" w:tplc="572EF4CA">
      <w:start w:val="1"/>
      <w:numFmt w:val="bullet"/>
      <w:lvlText w:val="-"/>
      <w:lvlJc w:val="left"/>
      <w:pPr>
        <w:ind w:left="4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A57CFD5E">
      <w:start w:val="1"/>
      <w:numFmt w:val="bullet"/>
      <w:lvlText w:val="o"/>
      <w:lvlJc w:val="left"/>
      <w:pPr>
        <w:ind w:left="15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81EE1FAE">
      <w:start w:val="1"/>
      <w:numFmt w:val="bullet"/>
      <w:lvlText w:val="▪"/>
      <w:lvlJc w:val="left"/>
      <w:pPr>
        <w:ind w:left="22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AA04C4E8">
      <w:start w:val="1"/>
      <w:numFmt w:val="bullet"/>
      <w:lvlText w:val="•"/>
      <w:lvlJc w:val="left"/>
      <w:pPr>
        <w:ind w:left="29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95D247BC">
      <w:start w:val="1"/>
      <w:numFmt w:val="bullet"/>
      <w:lvlText w:val="o"/>
      <w:lvlJc w:val="left"/>
      <w:pPr>
        <w:ind w:left="366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5BA0A61A">
      <w:start w:val="1"/>
      <w:numFmt w:val="bullet"/>
      <w:lvlText w:val="▪"/>
      <w:lvlJc w:val="left"/>
      <w:pPr>
        <w:ind w:left="438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C6508A3C">
      <w:start w:val="1"/>
      <w:numFmt w:val="bullet"/>
      <w:lvlText w:val="•"/>
      <w:lvlJc w:val="left"/>
      <w:pPr>
        <w:ind w:left="51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AE905D06">
      <w:start w:val="1"/>
      <w:numFmt w:val="bullet"/>
      <w:lvlText w:val="o"/>
      <w:lvlJc w:val="left"/>
      <w:pPr>
        <w:ind w:left="58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4B986B54">
      <w:start w:val="1"/>
      <w:numFmt w:val="bullet"/>
      <w:lvlText w:val="▪"/>
      <w:lvlJc w:val="left"/>
      <w:pPr>
        <w:ind w:left="65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547914"/>
    <w:multiLevelType w:val="hybridMultilevel"/>
    <w:tmpl w:val="8D00B0D6"/>
    <w:lvl w:ilvl="0" w:tplc="97A03FAA">
      <w:start w:val="1"/>
      <w:numFmt w:val="bullet"/>
      <w:lvlText w:val="-"/>
      <w:lvlJc w:val="left"/>
      <w:pPr>
        <w:ind w:left="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E7AC4D2E">
      <w:start w:val="1"/>
      <w:numFmt w:val="bullet"/>
      <w:lvlText w:val="o"/>
      <w:lvlJc w:val="left"/>
      <w:pPr>
        <w:ind w:left="15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642698F2">
      <w:start w:val="1"/>
      <w:numFmt w:val="bullet"/>
      <w:lvlText w:val="▪"/>
      <w:lvlJc w:val="left"/>
      <w:pPr>
        <w:ind w:left="22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F3FCBD5A">
      <w:start w:val="1"/>
      <w:numFmt w:val="bullet"/>
      <w:lvlText w:val="•"/>
      <w:lvlJc w:val="left"/>
      <w:pPr>
        <w:ind w:left="29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A8C03742">
      <w:start w:val="1"/>
      <w:numFmt w:val="bullet"/>
      <w:lvlText w:val="o"/>
      <w:lvlJc w:val="left"/>
      <w:pPr>
        <w:ind w:left="366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33F6C05A">
      <w:start w:val="1"/>
      <w:numFmt w:val="bullet"/>
      <w:lvlText w:val="▪"/>
      <w:lvlJc w:val="left"/>
      <w:pPr>
        <w:ind w:left="438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F174AE5A">
      <w:start w:val="1"/>
      <w:numFmt w:val="bullet"/>
      <w:lvlText w:val="•"/>
      <w:lvlJc w:val="left"/>
      <w:pPr>
        <w:ind w:left="510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44468B08">
      <w:start w:val="1"/>
      <w:numFmt w:val="bullet"/>
      <w:lvlText w:val="o"/>
      <w:lvlJc w:val="left"/>
      <w:pPr>
        <w:ind w:left="582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3F16806C">
      <w:start w:val="1"/>
      <w:numFmt w:val="bullet"/>
      <w:lvlText w:val="▪"/>
      <w:lvlJc w:val="left"/>
      <w:pPr>
        <w:ind w:left="6546"/>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82"/>
    <w:rsid w:val="001F2882"/>
    <w:rsid w:val="005A53A3"/>
    <w:rsid w:val="00AD720A"/>
    <w:rsid w:val="00C9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B51AB-F1B3-4185-B872-E52B77DC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882"/>
    <w:pPr>
      <w:spacing w:after="59" w:line="249" w:lineRule="auto"/>
      <w:ind w:right="3" w:firstLine="416"/>
      <w:jc w:val="both"/>
    </w:pPr>
    <w:rPr>
      <w:rFonts w:ascii="Century Schoolbook" w:eastAsia="Century Schoolbook" w:hAnsi="Century Schoolbook" w:cs="Century Schoolbook"/>
      <w:color w:val="000000"/>
      <w:sz w:val="20"/>
      <w:lang w:eastAsia="ru-RU"/>
    </w:rPr>
  </w:style>
  <w:style w:type="paragraph" w:styleId="1">
    <w:name w:val="heading 1"/>
    <w:next w:val="a"/>
    <w:link w:val="10"/>
    <w:uiPriority w:val="9"/>
    <w:unhideWhenUsed/>
    <w:qFormat/>
    <w:rsid w:val="001F2882"/>
    <w:pPr>
      <w:keepNext/>
      <w:keepLines/>
      <w:spacing w:after="116"/>
      <w:ind w:left="10" w:hanging="10"/>
      <w:outlineLvl w:val="0"/>
    </w:pPr>
    <w:rPr>
      <w:rFonts w:ascii="Trebuchet MS" w:eastAsia="Trebuchet MS" w:hAnsi="Trebuchet MS" w:cs="Trebuchet MS"/>
      <w:b/>
      <w:color w:val="3E5E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882"/>
    <w:rPr>
      <w:rFonts w:ascii="Trebuchet MS" w:eastAsia="Trebuchet MS" w:hAnsi="Trebuchet MS" w:cs="Trebuchet MS"/>
      <w:b/>
      <w:color w:val="3E5E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4505-4D40-4389-98C8-BC68720B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2020-01-26T09:41:00Z</dcterms:created>
  <dcterms:modified xsi:type="dcterms:W3CDTF">2020-01-26T09:46:00Z</dcterms:modified>
</cp:coreProperties>
</file>